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8C" w:rsidRPr="0067088C" w:rsidRDefault="0067088C" w:rsidP="00670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S p r á v a </w:t>
      </w:r>
    </w:p>
    <w:p w:rsidR="0067088C" w:rsidRPr="0067088C" w:rsidRDefault="0067088C" w:rsidP="00670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o výsledkoch a podmienkach výchovno-vzdelávacej činnosti  </w:t>
      </w:r>
    </w:p>
    <w:p w:rsidR="0067088C" w:rsidRPr="0067088C" w:rsidRDefault="0067088C" w:rsidP="00670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Materskej školy Kamenná 165</w:t>
      </w:r>
    </w:p>
    <w:p w:rsidR="0067088C" w:rsidRPr="0067088C" w:rsidRDefault="0067088C" w:rsidP="00670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za školský rok 2019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Predkladá: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  Mária Holubová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.............................................</w:t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       Riaditeľ MŠ</w:t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  <w:t xml:space="preserve">     Prerokované na  pedagogickej rade MŠ</w:t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  <w:t xml:space="preserve">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dňa: 25.08</w:t>
      </w:r>
      <w:r w:rsidRPr="0067088C">
        <w:rPr>
          <w:rFonts w:ascii="Times New Roman" w:eastAsia="Times New Roman" w:hAnsi="Times New Roman" w:cs="Times New Roman"/>
          <w:lang w:eastAsia="cs-CZ"/>
        </w:rPr>
        <w:t>.20</w:t>
      </w:r>
      <w:r>
        <w:rPr>
          <w:rFonts w:ascii="Times New Roman" w:eastAsia="Times New Roman" w:hAnsi="Times New Roman" w:cs="Times New Roman"/>
          <w:lang w:eastAsia="cs-CZ"/>
        </w:rPr>
        <w:t>20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Vyjadrenie Rady školy: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  <w:t>Rada školy odporúča zriaďovateľovi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  <w:t>Obec Sokoľ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  <w:t>s c h v á l i ť</w:t>
      </w:r>
    </w:p>
    <w:p w:rsidR="0067088C" w:rsidRPr="0067088C" w:rsidRDefault="0067088C" w:rsidP="0067088C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Správu o výsledkoch a podmienkach </w:t>
      </w:r>
    </w:p>
    <w:p w:rsidR="0067088C" w:rsidRPr="0067088C" w:rsidRDefault="0067088C" w:rsidP="0067088C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výchovno-vzdelávacej činnosti  </w:t>
      </w:r>
    </w:p>
    <w:p w:rsidR="0067088C" w:rsidRPr="0067088C" w:rsidRDefault="0067088C" w:rsidP="0067088C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MŠ Kamenná 165 Sokoľ</w:t>
      </w:r>
    </w:p>
    <w:p w:rsidR="0067088C" w:rsidRPr="0067088C" w:rsidRDefault="0067088C" w:rsidP="0067088C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 školský rok 2019</w:t>
      </w:r>
      <w:r w:rsidRPr="0067088C">
        <w:rPr>
          <w:rFonts w:ascii="Times New Roman" w:eastAsia="Times New Roman" w:hAnsi="Times New Roman" w:cs="Times New Roman"/>
          <w:lang w:eastAsia="cs-CZ"/>
        </w:rPr>
        <w:t>/20</w:t>
      </w:r>
      <w:r>
        <w:rPr>
          <w:rFonts w:ascii="Times New Roman" w:eastAsia="Times New Roman" w:hAnsi="Times New Roman" w:cs="Times New Roman"/>
          <w:lang w:eastAsia="cs-CZ"/>
        </w:rPr>
        <w:t>20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67088C" w:rsidRPr="0067088C" w:rsidRDefault="0067088C" w:rsidP="0067088C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  <w:t>..............................................................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  <w:r w:rsidRPr="0067088C">
        <w:rPr>
          <w:rFonts w:ascii="Times New Roman" w:eastAsia="Times New Roman" w:hAnsi="Times New Roman" w:cs="Times New Roman"/>
          <w:lang w:eastAsia="cs-CZ"/>
        </w:rPr>
        <w:tab/>
        <w:t xml:space="preserve">  Bc. Agáta Lešková</w:t>
      </w:r>
    </w:p>
    <w:p w:rsidR="0067088C" w:rsidRPr="0067088C" w:rsidRDefault="0067088C" w:rsidP="0067088C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  predseda Rady školy pri MŠ  Sokoľ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Stanovisko zriaďovateľa: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088C" w:rsidRPr="0067088C" w:rsidRDefault="0067088C" w:rsidP="0067088C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Obec Sokoľ</w:t>
      </w:r>
    </w:p>
    <w:p w:rsidR="0067088C" w:rsidRPr="0067088C" w:rsidRDefault="0067088C" w:rsidP="0067088C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s c h v a ľ u j e</w:t>
      </w:r>
    </w:p>
    <w:p w:rsidR="0067088C" w:rsidRPr="0067088C" w:rsidRDefault="0067088C" w:rsidP="0067088C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Správu o výsledkoch a podmienkach </w:t>
      </w:r>
    </w:p>
    <w:p w:rsidR="0067088C" w:rsidRPr="0067088C" w:rsidRDefault="0067088C" w:rsidP="0067088C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výchovno-vzdelávacej činnosti</w:t>
      </w:r>
    </w:p>
    <w:p w:rsidR="0067088C" w:rsidRPr="0067088C" w:rsidRDefault="0067088C" w:rsidP="0067088C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MŠ Kamenná 165 Sokoľ</w:t>
      </w:r>
    </w:p>
    <w:p w:rsidR="0067088C" w:rsidRPr="0067088C" w:rsidRDefault="0067088C" w:rsidP="0067088C">
      <w:pPr>
        <w:spacing w:after="0" w:line="276" w:lineRule="auto"/>
        <w:ind w:left="4248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 školský rok 2019</w:t>
      </w:r>
      <w:r w:rsidRPr="0067088C">
        <w:rPr>
          <w:rFonts w:ascii="Times New Roman" w:eastAsia="Times New Roman" w:hAnsi="Times New Roman" w:cs="Times New Roman"/>
          <w:lang w:eastAsia="cs-CZ"/>
        </w:rPr>
        <w:t>/20</w:t>
      </w:r>
      <w:r>
        <w:rPr>
          <w:rFonts w:ascii="Times New Roman" w:eastAsia="Times New Roman" w:hAnsi="Times New Roman" w:cs="Times New Roman"/>
          <w:lang w:eastAsia="cs-CZ"/>
        </w:rPr>
        <w:t>20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ind w:left="4956" w:hanging="630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................................................................</w:t>
      </w:r>
      <w:r w:rsidRPr="0067088C">
        <w:rPr>
          <w:rFonts w:ascii="Times New Roman" w:eastAsia="Times New Roman" w:hAnsi="Times New Roman" w:cs="Times New Roman"/>
          <w:lang w:eastAsia="cs-CZ"/>
        </w:rPr>
        <w:tab/>
        <w:t xml:space="preserve">              </w:t>
      </w:r>
    </w:p>
    <w:p w:rsidR="0067088C" w:rsidRPr="0067088C" w:rsidRDefault="0067088C" w:rsidP="0067088C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   za zriaďovateľa</w:t>
      </w:r>
      <w:r w:rsidRPr="0067088C">
        <w:rPr>
          <w:rFonts w:ascii="Times New Roman" w:eastAsia="Times New Roman" w:hAnsi="Times New Roman" w:cs="Times New Roman"/>
          <w:lang w:eastAsia="cs-CZ"/>
        </w:rPr>
        <w:tab/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Vypracovala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:   Mária Holubová 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riaditeľka MŠ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Na schválenie: 10.10.2020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lastRenderedPageBreak/>
        <w:t>Východiská a podklady: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Správa je vypracovaná v zmysle:</w:t>
      </w:r>
    </w:p>
    <w:p w:rsidR="0067088C" w:rsidRPr="0067088C" w:rsidRDefault="0067088C" w:rsidP="0067088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Vyhlášky Ministerstva školstva SR č. 9/2006 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Z.z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>. zo 16. 12.2005  o štruktúre a obsahu správ o výchovno-vzdelávacej činnosti, jej výsledkoch a podmienkach škôl a školských zariadení.</w:t>
      </w:r>
    </w:p>
    <w:p w:rsidR="0067088C" w:rsidRPr="0067088C" w:rsidRDefault="0067088C" w:rsidP="0067088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Metodické usmernenie  MŠ SR č. 10/2006-R k vyhláške  MŠ SR č. 9/2006 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Z.z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Koncepcia  materskej školy </w:t>
      </w:r>
    </w:p>
    <w:p w:rsidR="0067088C" w:rsidRPr="0067088C" w:rsidRDefault="0067088C" w:rsidP="0067088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Plán práce  a </w:t>
      </w:r>
      <w:r>
        <w:rPr>
          <w:rFonts w:ascii="Times New Roman" w:eastAsia="Times New Roman" w:hAnsi="Times New Roman" w:cs="Times New Roman"/>
          <w:lang w:eastAsia="cs-CZ"/>
        </w:rPr>
        <w:t>činnosti MŠ  na školský rok 2019/2020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lang w:eastAsia="cs-CZ"/>
        </w:rPr>
        <w:t>OBSAH</w:t>
      </w:r>
      <w:r w:rsidRPr="0067088C">
        <w:rPr>
          <w:rFonts w:ascii="Times New Roman" w:eastAsia="Times New Roman" w:hAnsi="Times New Roman" w:cs="Times New Roman"/>
          <w:lang w:eastAsia="cs-CZ"/>
        </w:rPr>
        <w:t>:</w:t>
      </w: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Základné identifikačné údaje o materskej škole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Údaje o Rade školy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Údaje o  poradných orgánoch riaditeľa  materskej školy a ich činnosť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Údaje o</w:t>
      </w:r>
      <w:r>
        <w:rPr>
          <w:rFonts w:ascii="Times New Roman" w:eastAsia="Times New Roman" w:hAnsi="Times New Roman" w:cs="Times New Roman"/>
          <w:lang w:eastAsia="cs-CZ"/>
        </w:rPr>
        <w:t xml:space="preserve"> počte detí materskej školy 2019/2020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Údaje o výsledkoch hodnotenia podľa vzdelania a vekových osobitosti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Zamestnanci MŠ a ŠJ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Vyhodnotenie 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vnútroškolskej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 xml:space="preserve"> kontroly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Projekty a aktivity  materskej školy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Spolupráca s externými inštitúciami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Výsledky inšpekčnej činnosti vykonanej Štátnou školskou inšpekciou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Údaje o priestorových a materiálno-technických podmienkach školy.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Údaje o finančnom a hmotnom zabezpečení výchovno-vzdelávacej činnosti školy.</w:t>
      </w:r>
    </w:p>
    <w:p w:rsidR="0067088C" w:rsidRPr="0067088C" w:rsidRDefault="0067088C" w:rsidP="0067088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Oblasti, v ktorých škola dosahuje dobré výsledky a oblasti v ktorých sú nedostatky vrátane návrhov a opatrení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ZÁVER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S p r á v a</w:t>
      </w:r>
    </w:p>
    <w:p w:rsidR="0067088C" w:rsidRPr="0067088C" w:rsidRDefault="0067088C" w:rsidP="00670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o výsledkoch a podmienkach výchovno-vzdelávacej činnosti </w:t>
      </w:r>
    </w:p>
    <w:p w:rsidR="0067088C" w:rsidRPr="0067088C" w:rsidRDefault="0067088C" w:rsidP="00670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Materskej školy Kamenná 165 Sokoľ</w:t>
      </w:r>
    </w:p>
    <w:p w:rsidR="0067088C" w:rsidRPr="0067088C" w:rsidRDefault="00DE0917" w:rsidP="00670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za školský rok 2019/2020</w:t>
      </w:r>
      <w:r w:rsidR="0067088C" w:rsidRPr="0067088C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Základné identifikačné údaje o materskej škole: </w:t>
      </w:r>
      <w:r w:rsidRPr="0067088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(§ 2ods. 1 písm. a)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7088C" w:rsidRPr="0067088C" w:rsidTr="0067088C">
        <w:tc>
          <w:tcPr>
            <w:tcW w:w="921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. </w:t>
            </w:r>
            <w:r w:rsidRPr="0067088C">
              <w:rPr>
                <w:rFonts w:ascii="Times New Roman" w:eastAsia="Times New Roman" w:hAnsi="Times New Roman" w:cs="Times New Roman"/>
                <w:b/>
                <w:lang w:eastAsia="cs-CZ"/>
              </w:rPr>
              <w:t>Názov školy</w:t>
            </w: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:  Materská škola</w:t>
            </w:r>
          </w:p>
        </w:tc>
      </w:tr>
      <w:tr w:rsidR="0067088C" w:rsidRPr="0067088C" w:rsidTr="0067088C">
        <w:trPr>
          <w:cantSplit/>
        </w:trPr>
        <w:tc>
          <w:tcPr>
            <w:tcW w:w="921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2. </w:t>
            </w:r>
            <w:r w:rsidRPr="0067088C">
              <w:rPr>
                <w:rFonts w:ascii="Times New Roman" w:eastAsia="Times New Roman" w:hAnsi="Times New Roman" w:cs="Times New Roman"/>
                <w:b/>
                <w:lang w:eastAsia="cs-CZ"/>
              </w:rPr>
              <w:t>Adresa školy</w:t>
            </w: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: Kamenná 165, 04431 Sokoľ</w:t>
            </w:r>
          </w:p>
        </w:tc>
      </w:tr>
      <w:tr w:rsidR="0067088C" w:rsidRPr="0067088C" w:rsidTr="0067088C">
        <w:trPr>
          <w:cantSplit/>
        </w:trPr>
        <w:tc>
          <w:tcPr>
            <w:tcW w:w="921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3.</w:t>
            </w: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67088C">
              <w:rPr>
                <w:rFonts w:ascii="Times New Roman" w:eastAsia="Times New Roman" w:hAnsi="Times New Roman" w:cs="Times New Roman"/>
                <w:b/>
                <w:lang w:eastAsia="cs-CZ"/>
              </w:rPr>
              <w:t>Telefónne číslo:</w:t>
            </w: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 055/ 6986025</w:t>
            </w:r>
          </w:p>
        </w:tc>
      </w:tr>
      <w:tr w:rsidR="0067088C" w:rsidRPr="0067088C" w:rsidTr="0067088C">
        <w:trPr>
          <w:cantSplit/>
        </w:trPr>
        <w:tc>
          <w:tcPr>
            <w:tcW w:w="921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4. </w:t>
            </w:r>
            <w:r w:rsidRPr="0067088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E mail: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bCs/>
                <w:color w:val="3366FF"/>
                <w:lang w:eastAsia="cs-CZ"/>
              </w:rPr>
              <w:t>skolkasokol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Cs/>
                <w:color w:val="3366FF"/>
                <w:lang w:val="en-US" w:eastAsia="cs-CZ"/>
              </w:rPr>
              <w:t>@gmail.com</w:t>
            </w:r>
          </w:p>
        </w:tc>
      </w:tr>
      <w:tr w:rsidR="0067088C" w:rsidRPr="0067088C" w:rsidTr="0067088C">
        <w:trPr>
          <w:cantSplit/>
        </w:trPr>
        <w:tc>
          <w:tcPr>
            <w:tcW w:w="921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5.</w:t>
            </w:r>
            <w:r w:rsidRPr="0067088C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Zriaďovateľ</w:t>
            </w: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: Obec Sokoľ</w:t>
            </w: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Vedúci  školy: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28"/>
      </w:tblGrid>
      <w:tr w:rsidR="0067088C" w:rsidRPr="0067088C" w:rsidTr="0067088C">
        <w:tc>
          <w:tcPr>
            <w:tcW w:w="460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Meno a priezvisko</w:t>
            </w:r>
          </w:p>
        </w:tc>
        <w:tc>
          <w:tcPr>
            <w:tcW w:w="460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Funkcia</w:t>
            </w:r>
          </w:p>
        </w:tc>
      </w:tr>
      <w:tr w:rsidR="0067088C" w:rsidRPr="0067088C" w:rsidTr="0067088C">
        <w:tc>
          <w:tcPr>
            <w:tcW w:w="460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Mária Holubová</w:t>
            </w:r>
          </w:p>
        </w:tc>
        <w:tc>
          <w:tcPr>
            <w:tcW w:w="460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riaditeľ materskej školy </w:t>
            </w: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Údaje o Rade školy a iných poradných orgánoch školy: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            </w:t>
      </w:r>
    </w:p>
    <w:p w:rsidR="0067088C" w:rsidRPr="0067088C" w:rsidRDefault="0067088C" w:rsidP="0067088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zasadá spravidla 1X – 2Xročne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Rada školy pri MŠ Sokoľ, bola ustanovená v zmysle § 24 zákona  č. 596/2003 Z. z. o štátnej správe v školstve a školskej samospráve a o zmene a doplnení niektorých zákonov v znení neskorších predpisov po voľbách dňa 30. 08 . 2017 :  – 1 zástupca pedagogických 1 zástupca nepedagogických zamestnancov, 2 zástupcovia rodičov, 1zástupca zriaďovateľa (delegovaný starostom obce). Spolu  5 členov RŠ. Funkčné obdobie začalo dňom 2.08 2017 na obdobie 4 rokov.  Nová rada sa bude voliť v 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škol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>. roku 2021/ 2022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Členovia Rady školy: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91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387"/>
        <w:gridCol w:w="2143"/>
        <w:gridCol w:w="4031"/>
      </w:tblGrid>
      <w:tr w:rsidR="0067088C" w:rsidRPr="0067088C" w:rsidTr="0067088C">
        <w:trPr>
          <w:cantSplit/>
          <w:trHeight w:val="291"/>
        </w:trPr>
        <w:tc>
          <w:tcPr>
            <w:tcW w:w="632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P.č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  <w:tc>
          <w:tcPr>
            <w:tcW w:w="238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Meno a priezvisko</w:t>
            </w:r>
          </w:p>
        </w:tc>
        <w:tc>
          <w:tcPr>
            <w:tcW w:w="214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Funkcia</w:t>
            </w:r>
          </w:p>
        </w:tc>
        <w:tc>
          <w:tcPr>
            <w:tcW w:w="403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Zvolený /delegovaný/</w:t>
            </w:r>
          </w:p>
        </w:tc>
      </w:tr>
      <w:tr w:rsidR="0067088C" w:rsidRPr="0067088C" w:rsidTr="0067088C">
        <w:trPr>
          <w:cantSplit/>
          <w:trHeight w:val="291"/>
        </w:trPr>
        <w:tc>
          <w:tcPr>
            <w:tcW w:w="632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38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Ing.Paula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Kukurová</w:t>
            </w:r>
            <w:proofErr w:type="spellEnd"/>
          </w:p>
        </w:tc>
        <w:tc>
          <w:tcPr>
            <w:tcW w:w="214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pokladník</w:t>
            </w:r>
          </w:p>
        </w:tc>
        <w:tc>
          <w:tcPr>
            <w:tcW w:w="403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Zástupca rodičov </w:t>
            </w:r>
          </w:p>
        </w:tc>
      </w:tr>
      <w:tr w:rsidR="0067088C" w:rsidRPr="0067088C" w:rsidTr="0067088C">
        <w:trPr>
          <w:cantSplit/>
          <w:trHeight w:val="291"/>
        </w:trPr>
        <w:tc>
          <w:tcPr>
            <w:tcW w:w="632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238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Terézia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Mičáková</w:t>
            </w:r>
            <w:proofErr w:type="spellEnd"/>
          </w:p>
        </w:tc>
        <w:tc>
          <w:tcPr>
            <w:tcW w:w="214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člen</w:t>
            </w:r>
          </w:p>
        </w:tc>
        <w:tc>
          <w:tcPr>
            <w:tcW w:w="403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Zástupca rodičov</w:t>
            </w:r>
          </w:p>
        </w:tc>
      </w:tr>
      <w:tr w:rsidR="0067088C" w:rsidRPr="0067088C" w:rsidTr="0067088C">
        <w:trPr>
          <w:cantSplit/>
          <w:trHeight w:val="291"/>
        </w:trPr>
        <w:tc>
          <w:tcPr>
            <w:tcW w:w="632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238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Michal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Hreščák</w:t>
            </w:r>
            <w:proofErr w:type="spellEnd"/>
          </w:p>
        </w:tc>
        <w:tc>
          <w:tcPr>
            <w:tcW w:w="214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člen</w:t>
            </w:r>
          </w:p>
        </w:tc>
        <w:tc>
          <w:tcPr>
            <w:tcW w:w="403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Zástupca OÚ</w:t>
            </w:r>
          </w:p>
        </w:tc>
      </w:tr>
      <w:tr w:rsidR="0067088C" w:rsidRPr="0067088C" w:rsidTr="0067088C">
        <w:trPr>
          <w:cantSplit/>
          <w:trHeight w:val="291"/>
        </w:trPr>
        <w:tc>
          <w:tcPr>
            <w:tcW w:w="632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238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Bc.Agáta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 Lešková</w:t>
            </w:r>
          </w:p>
        </w:tc>
        <w:tc>
          <w:tcPr>
            <w:tcW w:w="214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Predseda</w:t>
            </w:r>
          </w:p>
        </w:tc>
        <w:tc>
          <w:tcPr>
            <w:tcW w:w="403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Zástupca pedagogických zamestnancov</w:t>
            </w:r>
          </w:p>
        </w:tc>
      </w:tr>
      <w:tr w:rsidR="0067088C" w:rsidRPr="0067088C" w:rsidTr="0067088C">
        <w:trPr>
          <w:cantSplit/>
          <w:trHeight w:val="291"/>
        </w:trPr>
        <w:tc>
          <w:tcPr>
            <w:tcW w:w="632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238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Andrea Slováková</w:t>
            </w:r>
          </w:p>
        </w:tc>
        <w:tc>
          <w:tcPr>
            <w:tcW w:w="214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člen</w:t>
            </w:r>
          </w:p>
        </w:tc>
        <w:tc>
          <w:tcPr>
            <w:tcW w:w="403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zástupca nepedagogických zamestnancov</w:t>
            </w: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Stručná informácia o činnost</w:t>
      </w:r>
      <w:r w:rsidR="00DE0917">
        <w:rPr>
          <w:rFonts w:ascii="Times New Roman" w:eastAsia="Times New Roman" w:hAnsi="Times New Roman" w:cs="Times New Roman"/>
          <w:b/>
          <w:bCs/>
          <w:lang w:eastAsia="cs-CZ"/>
        </w:rPr>
        <w:t>i Rady školy za školský rok 2019/2020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 Zasadnutie RŠ sa uskutočnilo 1x v </w:t>
      </w:r>
      <w:proofErr w:type="spellStart"/>
      <w:r w:rsidRPr="0067088C">
        <w:rPr>
          <w:rFonts w:ascii="Times New Roman" w:eastAsia="Times New Roman" w:hAnsi="Times New Roman" w:cs="Times New Roman"/>
          <w:bCs/>
          <w:lang w:eastAsia="cs-CZ"/>
        </w:rPr>
        <w:t>škol</w:t>
      </w:r>
      <w:proofErr w:type="spellEnd"/>
      <w:r w:rsidRPr="0067088C">
        <w:rPr>
          <w:rFonts w:ascii="Times New Roman" w:eastAsia="Times New Roman" w:hAnsi="Times New Roman" w:cs="Times New Roman"/>
          <w:bCs/>
          <w:lang w:eastAsia="cs-CZ"/>
        </w:rPr>
        <w:t>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roku 2019/2020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. </w:t>
      </w:r>
    </w:p>
    <w:p w:rsid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 Prizvaná   riaditeľka MŠ  informovala o výsledkoch výchovno-v</w:t>
      </w:r>
      <w:r>
        <w:rPr>
          <w:rFonts w:ascii="Times New Roman" w:eastAsia="Times New Roman" w:hAnsi="Times New Roman" w:cs="Times New Roman"/>
          <w:bCs/>
          <w:lang w:eastAsia="cs-CZ"/>
        </w:rPr>
        <w:t>zdelávacej práce v šk. roku 2018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/20</w:t>
      </w:r>
      <w:r>
        <w:rPr>
          <w:rFonts w:ascii="Times New Roman" w:eastAsia="Times New Roman" w:hAnsi="Times New Roman" w:cs="Times New Roman"/>
          <w:bCs/>
          <w:lang w:eastAsia="cs-CZ"/>
        </w:rPr>
        <w:t>19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pláne a koncepcii školy, čerpaní rozpočtu a aktivitách MŠ na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škol</w:t>
      </w:r>
      <w:proofErr w:type="spellEnd"/>
      <w:r>
        <w:rPr>
          <w:rFonts w:ascii="Times New Roman" w:eastAsia="Times New Roman" w:hAnsi="Times New Roman" w:cs="Times New Roman"/>
          <w:bCs/>
          <w:lang w:eastAsia="cs-CZ"/>
        </w:rPr>
        <w:t>. r. 2019/2020</w:t>
      </w:r>
      <w:r w:rsidR="004321E2">
        <w:rPr>
          <w:rFonts w:ascii="Times New Roman" w:eastAsia="Times New Roman" w:hAnsi="Times New Roman" w:cs="Times New Roman"/>
          <w:bCs/>
          <w:lang w:eastAsia="cs-CZ"/>
        </w:rPr>
        <w:t>. Ďalšie zasadnutie sa nekonalo (COVID 19).</w:t>
      </w:r>
    </w:p>
    <w:p w:rsid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Údaje o  poradných orgánoch riaditeľa  materskej školy a ich činnosť :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i/>
          <w:lang w:eastAsia="cs-CZ"/>
        </w:rPr>
        <w:t>Pedagogická rada</w:t>
      </w:r>
      <w:r w:rsidRPr="0067088C">
        <w:rPr>
          <w:rFonts w:ascii="Times New Roman" w:eastAsia="Times New Roman" w:hAnsi="Times New Roman" w:cs="Times New Roman"/>
          <w:lang w:eastAsia="cs-CZ"/>
        </w:rPr>
        <w:t xml:space="preserve">  (riaditeľka MŠ , učiteľka MŠ)</w:t>
      </w:r>
    </w:p>
    <w:p w:rsidR="0067088C" w:rsidRPr="0067088C" w:rsidRDefault="0067088C" w:rsidP="0067088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i/>
          <w:lang w:eastAsia="cs-CZ"/>
        </w:rPr>
        <w:t>Činnosť</w:t>
      </w:r>
      <w:r w:rsidRPr="0067088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7088C" w:rsidRPr="0067088C" w:rsidRDefault="0067088C" w:rsidP="0067088C">
      <w:pPr>
        <w:numPr>
          <w:ilvl w:val="2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zasadnutia   podľa plánu</w:t>
      </w:r>
    </w:p>
    <w:p w:rsidR="0067088C" w:rsidRPr="0067088C" w:rsidRDefault="0067088C" w:rsidP="0067088C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Pedagogi</w:t>
      </w:r>
      <w:r>
        <w:rPr>
          <w:rFonts w:ascii="Times New Roman" w:eastAsia="Times New Roman" w:hAnsi="Times New Roman" w:cs="Times New Roman"/>
          <w:lang w:eastAsia="cs-CZ"/>
        </w:rPr>
        <w:t xml:space="preserve">cká rada sa schádzala </w:t>
      </w:r>
      <w:r w:rsidRPr="0067088C">
        <w:rPr>
          <w:rFonts w:ascii="Times New Roman" w:eastAsia="Times New Roman" w:hAnsi="Times New Roman" w:cs="Times New Roman"/>
          <w:lang w:eastAsia="cs-CZ"/>
        </w:rPr>
        <w:t xml:space="preserve"> podľa plánu a potreby. Predmetom zasadnutí bolo:</w:t>
      </w:r>
    </w:p>
    <w:p w:rsidR="0067088C" w:rsidRPr="0067088C" w:rsidRDefault="0067088C" w:rsidP="0067088C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- riešenie organizačného zabezpečenia mimoškolských akcií aj bežného chodu materskej školy,</w:t>
      </w:r>
    </w:p>
    <w:p w:rsidR="0067088C" w:rsidRPr="0067088C" w:rsidRDefault="0067088C" w:rsidP="0067088C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- schvaľovanie vnútornej dokumentácie školy,</w:t>
      </w:r>
    </w:p>
    <w:p w:rsidR="0067088C" w:rsidRPr="0067088C" w:rsidRDefault="0067088C" w:rsidP="0067088C">
      <w:pPr>
        <w:spacing w:after="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- diskusie o zmenách legislatívy a koncepcie, resp. štruktúry 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kurikulárneho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 xml:space="preserve"> dokumentu</w:t>
      </w:r>
    </w:p>
    <w:p w:rsidR="0067088C" w:rsidRPr="0067088C" w:rsidRDefault="0067088C" w:rsidP="0067088C">
      <w:pPr>
        <w:numPr>
          <w:ilvl w:val="2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- plánovanie a vyhodnocovanie spolupráce s rodičmi pri spoločných aktivitách,</w:t>
      </w:r>
    </w:p>
    <w:p w:rsidR="0067088C" w:rsidRPr="0067088C" w:rsidRDefault="0067088C" w:rsidP="0067088C">
      <w:pPr>
        <w:numPr>
          <w:ilvl w:val="2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- priebežné prehodnocovanie školskej spôsobilosti predškolákov,</w:t>
      </w:r>
    </w:p>
    <w:p w:rsidR="0067088C" w:rsidRPr="0067088C" w:rsidRDefault="0067088C" w:rsidP="0067088C">
      <w:pPr>
        <w:numPr>
          <w:ilvl w:val="2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- sprostredkovanie informácií a pokynov od</w:t>
      </w:r>
      <w:r>
        <w:rPr>
          <w:rFonts w:ascii="Times New Roman" w:eastAsia="Times New Roman" w:hAnsi="Times New Roman" w:cs="Times New Roman"/>
          <w:lang w:eastAsia="cs-CZ"/>
        </w:rPr>
        <w:t xml:space="preserve"> zriaďovateľa, </w:t>
      </w:r>
    </w:p>
    <w:p w:rsidR="0067088C" w:rsidRPr="0067088C" w:rsidRDefault="0067088C" w:rsidP="0067088C">
      <w:pPr>
        <w:numPr>
          <w:ilvl w:val="2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rozpracovanie úloh Plánu práce školy na najbližšie obdobie</w:t>
      </w:r>
    </w:p>
    <w:p w:rsidR="0067088C" w:rsidRPr="0067088C" w:rsidRDefault="0067088C" w:rsidP="0067088C">
      <w:pPr>
        <w:numPr>
          <w:ilvl w:val="2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organizácia a plánovanie aktivít MŠ</w:t>
      </w:r>
    </w:p>
    <w:p w:rsidR="0067088C" w:rsidRPr="0067088C" w:rsidRDefault="0067088C" w:rsidP="0067088C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Údaje o počte detí materskej školy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2019/2020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tabs>
          <w:tab w:val="left" w:pos="374"/>
          <w:tab w:val="left" w:pos="2244"/>
        </w:tabs>
        <w:spacing w:after="0" w:line="276" w:lineRule="auto"/>
        <w:ind w:right="851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Stanovená kapacita: </w:t>
      </w:r>
      <w:r>
        <w:rPr>
          <w:rFonts w:ascii="Times New Roman" w:eastAsia="Times New Roman" w:hAnsi="Times New Roman" w:cs="Times New Roman"/>
          <w:lang w:eastAsia="cs-CZ"/>
        </w:rPr>
        <w:t xml:space="preserve">21 detí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tbl>
      <w:tblPr>
        <w:tblpPr w:leftFromText="141" w:rightFromText="141" w:vertAnchor="text" w:tblpY="1"/>
        <w:tblOverlap w:val="never"/>
        <w:tblW w:w="87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6"/>
        <w:gridCol w:w="573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67088C" w:rsidRPr="0067088C" w:rsidTr="0067088C">
        <w:trPr>
          <w:cantSplit/>
          <w:trHeight w:val="250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spacing w:val="82"/>
                <w:lang w:eastAsia="cs-CZ"/>
              </w:rPr>
              <w:t>Ročn</w:t>
            </w:r>
            <w:r w:rsidRPr="0067088C">
              <w:rPr>
                <w:rFonts w:ascii="Times New Roman" w:eastAsia="Times New Roman" w:hAnsi="Times New Roman" w:cs="Times New Roman"/>
                <w:b/>
                <w:spacing w:val="2"/>
                <w:lang w:eastAsia="cs-CZ"/>
              </w:rPr>
              <w:t>é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Stav k 15. 9. 2018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Stav k 31. 8. 2019</w:t>
            </w:r>
          </w:p>
        </w:tc>
      </w:tr>
      <w:tr w:rsidR="0067088C" w:rsidRPr="0067088C" w:rsidTr="0067088C">
        <w:trPr>
          <w:cantSplit/>
          <w:trHeight w:val="893"/>
        </w:trPr>
        <w:tc>
          <w:tcPr>
            <w:tcW w:w="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Počet 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Z toho 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spellStart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špec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Počet 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 toho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v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špec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. 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Z toho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integ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Počet 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tried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Z toho 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proofErr w:type="spellStart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špec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. 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Počet 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Detí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Z toho 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v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špec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. 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tried.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 toho</w:t>
            </w:r>
          </w:p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integ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.</w:t>
            </w:r>
          </w:p>
        </w:tc>
      </w:tr>
      <w:tr w:rsidR="0067088C" w:rsidRPr="0067088C" w:rsidTr="0067088C">
        <w:trPr>
          <w:trHeight w:val="485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3-6 ročné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1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21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</w:tr>
      <w:tr w:rsidR="0067088C" w:rsidRPr="0067088C" w:rsidTr="0067088C">
        <w:trPr>
          <w:trHeight w:val="485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Spolu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C" w:rsidRPr="0067088C" w:rsidRDefault="0067088C" w:rsidP="006708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0</w:t>
            </w: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Údaje o počte zapísaných detí do l. r</w:t>
      </w:r>
      <w:r w:rsidR="003920CA">
        <w:rPr>
          <w:rFonts w:ascii="Times New Roman" w:eastAsia="Times New Roman" w:hAnsi="Times New Roman" w:cs="Times New Roman"/>
          <w:b/>
          <w:bCs/>
          <w:lang w:eastAsia="cs-CZ"/>
        </w:rPr>
        <w:t>očníka ZŠ v </w:t>
      </w:r>
      <w:proofErr w:type="spellStart"/>
      <w:r w:rsidR="003920CA">
        <w:rPr>
          <w:rFonts w:ascii="Times New Roman" w:eastAsia="Times New Roman" w:hAnsi="Times New Roman" w:cs="Times New Roman"/>
          <w:b/>
          <w:bCs/>
          <w:lang w:eastAsia="cs-CZ"/>
        </w:rPr>
        <w:t>šk</w:t>
      </w:r>
      <w:proofErr w:type="spellEnd"/>
      <w:r w:rsidR="003920CA">
        <w:rPr>
          <w:rFonts w:ascii="Times New Roman" w:eastAsia="Times New Roman" w:hAnsi="Times New Roman" w:cs="Times New Roman"/>
          <w:b/>
          <w:bCs/>
          <w:lang w:eastAsia="cs-CZ"/>
        </w:rPr>
        <w:t xml:space="preserve"> roku 2020/2021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:  </w:t>
      </w:r>
    </w:p>
    <w:p w:rsidR="003920CA" w:rsidRPr="0067088C" w:rsidRDefault="003920CA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   -  dievčatá    :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</w:t>
      </w:r>
      <w:r w:rsidR="003920CA">
        <w:rPr>
          <w:rFonts w:ascii="Times New Roman" w:eastAsia="Times New Roman" w:hAnsi="Times New Roman" w:cs="Times New Roman"/>
          <w:b/>
          <w:bCs/>
          <w:lang w:eastAsia="cs-CZ"/>
        </w:rPr>
        <w:t xml:space="preserve">      -  odklady v šk. roku 2020/2021 : 2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-  chlapci      :    2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-  nezaškolené deti v MŠ : 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    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   _______________                       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Spolu        :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3</w:t>
      </w:r>
    </w:p>
    <w:p w:rsid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920CA" w:rsidRPr="0067088C" w:rsidRDefault="003920CA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Priemerná</w:t>
      </w:r>
      <w:r w:rsidR="003920CA">
        <w:rPr>
          <w:rFonts w:ascii="Times New Roman" w:eastAsia="Times New Roman" w:hAnsi="Times New Roman" w:cs="Times New Roman"/>
          <w:bCs/>
          <w:lang w:eastAsia="cs-CZ"/>
        </w:rPr>
        <w:t xml:space="preserve"> denná dochádzka v šk. roku 2019/2020    - 17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detí</w:t>
      </w:r>
      <w:r w:rsidR="003920CA">
        <w:rPr>
          <w:rFonts w:ascii="Times New Roman" w:eastAsia="Times New Roman" w:hAnsi="Times New Roman" w:cs="Times New Roman"/>
          <w:bCs/>
          <w:lang w:eastAsia="cs-CZ"/>
        </w:rPr>
        <w:t xml:space="preserve"> (80%)</w:t>
      </w:r>
    </w:p>
    <w:p w:rsidR="003920CA" w:rsidRDefault="003920CA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3920CA" w:rsidRPr="0067088C" w:rsidRDefault="003920CA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Údaje o výsledkoch hodnotenia podľa vzdelania a vekových osobitosti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Výchovno-vzdelávací proces zabezpečujú kvalifikované učiteľky, čo do značnej miery zaručuje jej dobrú až výbornú úroveň. Pri edukácii preferujeme skupinovú výučbu a využívame progresívne metódy a formy práce – k tejto forme výučby máme prispôsobené i priestory školy, zriadené centrá aktivít s množstvom didaktického materiálu a pomôcok. Deťom poskytujeme množstvo námetov k didaktickým hrám, či konkrétne didaktické aktivity v priebehu celého dňa. Pedagogická dokumentácia bola vedená podľa nariadení a platnej legislatívy. Stanovené výchovno-vzdelávacie ciele boli deťmi plnené či dosahované v závislosti od ich individuálnych možností a potenciálu.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Theme="majorEastAsia" w:hAnsi="Times New Roman" w:cs="Times New Roman"/>
          <w:b/>
          <w:bCs/>
          <w:u w:val="single"/>
          <w:lang w:eastAsia="sk-SK"/>
        </w:rPr>
        <w:t>Sociálno-emocionálna oblasť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Deti si uvedomujú vlastnú identitu, majú zdravé sebavedomie, dokážu vyjadriť svoje pocity a vyhodnotiť svoj aktuálny citový vzťah. Viedli sa ku schopnosti ovládať svoje správanie, ku vzájomnej spolupráci , k oceňovaniu  práce rovesníka a k rešpektovaniu  názorov iného. Podporuje sa sebavedomie a sebadôvera detí, vyzdvihovali sa  pozitívne vlastnosti. Pri niektorých deťoch sa v budúcnosti treba zamerať na odstraňovanie agresivity, bitkárstva, zlosti a vzdoru.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Deti odchádzajúce do ZŠ sú už spôsobilí trpezlivo počúvať hovoriaceho, akceptovať aj názory ostatných, komunikujú navzájom aj s dospelými, sú schopní samostatne vybaviť odkaz, komunikujú jednoduchými vetnými</w:t>
      </w:r>
      <w:r w:rsidR="002952AF">
        <w:rPr>
          <w:rFonts w:ascii="Times New Roman" w:eastAsia="Times New Roman" w:hAnsi="Times New Roman" w:cs="Times New Roman"/>
          <w:lang w:eastAsia="sk-SK"/>
        </w:rPr>
        <w:t xml:space="preserve"> konštrukciami i súvetiami,</w:t>
      </w:r>
      <w:r w:rsidRPr="0067088C">
        <w:rPr>
          <w:rFonts w:ascii="Times New Roman" w:eastAsia="Times New Roman" w:hAnsi="Times New Roman" w:cs="Times New Roman"/>
          <w:lang w:eastAsia="sk-SK"/>
        </w:rPr>
        <w:t xml:space="preserve"> používajú spisovnú </w:t>
      </w:r>
      <w:r w:rsidR="002952AF">
        <w:rPr>
          <w:rFonts w:ascii="Times New Roman" w:eastAsia="Times New Roman" w:hAnsi="Times New Roman" w:cs="Times New Roman"/>
          <w:lang w:eastAsia="sk-SK"/>
        </w:rPr>
        <w:t xml:space="preserve">podobu materinského jazyka, </w:t>
      </w:r>
      <w:r w:rsidRPr="0067088C">
        <w:rPr>
          <w:rFonts w:ascii="Times New Roman" w:eastAsia="Times New Roman" w:hAnsi="Times New Roman" w:cs="Times New Roman"/>
          <w:lang w:eastAsia="sk-SK"/>
        </w:rPr>
        <w:t xml:space="preserve"> vedia  aktívne počúvať  s porozumením , prijímajú rôzne informácie. Deti komunikujú bez zábran, smelo vyjadrujú svoje názory či postoje.  Aktívne sa zapájajú so skupinovej hry, spolupracujú, vedia plánovať, začatú hru rozvinúť, rozdeliť si vedúce i vedľajšie úlohy a hru aj dokončiť,</w:t>
      </w:r>
      <w:r w:rsidR="002952AF">
        <w:rPr>
          <w:rFonts w:ascii="Times New Roman" w:eastAsia="Times New Roman" w:hAnsi="Times New Roman" w:cs="Times New Roman"/>
          <w:lang w:eastAsia="sk-SK"/>
        </w:rPr>
        <w:t xml:space="preserve"> rešpektujú pravidlá </w:t>
      </w:r>
      <w:proofErr w:type="spellStart"/>
      <w:r w:rsidR="002952AF">
        <w:rPr>
          <w:rFonts w:ascii="Times New Roman" w:eastAsia="Times New Roman" w:hAnsi="Times New Roman" w:cs="Times New Roman"/>
          <w:lang w:eastAsia="sk-SK"/>
        </w:rPr>
        <w:t>hier.O</w:t>
      </w:r>
      <w:r w:rsidRPr="0067088C">
        <w:rPr>
          <w:rFonts w:ascii="Times New Roman" w:eastAsia="Times New Roman" w:hAnsi="Times New Roman" w:cs="Times New Roman"/>
          <w:lang w:eastAsia="sk-SK"/>
        </w:rPr>
        <w:t>bľubovali</w:t>
      </w:r>
      <w:proofErr w:type="spellEnd"/>
      <w:r w:rsidRPr="0067088C">
        <w:rPr>
          <w:rFonts w:ascii="Times New Roman" w:eastAsia="Times New Roman" w:hAnsi="Times New Roman" w:cs="Times New Roman"/>
          <w:lang w:eastAsia="sk-SK"/>
        </w:rPr>
        <w:t xml:space="preserve"> výtvarné rytmické a dramatické aktivity. Väčšina detí dosiahla vyššiu úroveň výtvarného vyjadrovania sa. Orientujú sa v knihách, zvládajú maľované čítanie, jasne a zreteľne reprodukujú básne , piesne a riekanky. 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Theme="majorEastAsia" w:hAnsi="Times New Roman" w:cs="Times New Roman"/>
          <w:b/>
          <w:bCs/>
          <w:u w:val="single"/>
          <w:lang w:eastAsia="sk-SK"/>
        </w:rPr>
        <w:t>Kognitívna oblasť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Deti využívali v oblasti kognitívneho rozvoja poznatky o sebe , rodine, blízkom i vzdialenejšom okolí v priebehu celého dňa. Učili sa pozorovať, zapamätať si okolité skutočnosti, viedli sa k sústreďovaniu, zapamätaniu si počas jazykových</w:t>
      </w:r>
      <w:r w:rsidR="002952AF">
        <w:rPr>
          <w:rFonts w:ascii="Times New Roman" w:eastAsia="Times New Roman" w:hAnsi="Times New Roman" w:cs="Times New Roman"/>
          <w:lang w:eastAsia="sk-SK"/>
        </w:rPr>
        <w:t xml:space="preserve"> chvíľok, rôznymi pokusmi. Z</w:t>
      </w:r>
      <w:r w:rsidRPr="0067088C">
        <w:rPr>
          <w:rFonts w:ascii="Times New Roman" w:eastAsia="Times New Roman" w:hAnsi="Times New Roman" w:cs="Times New Roman"/>
          <w:lang w:eastAsia="sk-SK"/>
        </w:rPr>
        <w:t>vládali výborne oboznamovanie sa s novými javmi.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V procese učenia prekonávajú prekážky opakovaním a utvrdzovaním získaných vedomostí a to počas voľných chvíľ, pobytu vonku, pri obliekaní, pred obedom, atď.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Verbálne vyjadrovanie svojich pocitov , myšlienok, citov, postojov ,súvislého vyjadrovania  svojich potrieb a postojov sa rozvíjali počas celého dňa.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Deti zvládali rozhodovanie pre konkrétne riešenia, snažili sa pre originalitu. Spravidla každé dieťa ovláda  prácu na IKT, samostatne pracujú s edukačnými  programami.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Rozlišovanie , pomenovanie základných dopravných značiek, základné pravidlá cestnej premávky a správania sa v roli chodcov majú utvrdené prostredníctvom projektu dopravnej gramotnosti. Niektoré deti ešte majú problém s pravo-ľavou orientáciou.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7088C">
        <w:rPr>
          <w:rFonts w:ascii="Times New Roman" w:eastAsiaTheme="majorEastAsia" w:hAnsi="Times New Roman" w:cs="Times New Roman"/>
          <w:b/>
          <w:bCs/>
          <w:u w:val="single"/>
          <w:lang w:eastAsia="sk-SK"/>
        </w:rPr>
        <w:t>Perceptuálno</w:t>
      </w:r>
      <w:proofErr w:type="spellEnd"/>
      <w:r w:rsidRPr="0067088C">
        <w:rPr>
          <w:rFonts w:ascii="Times New Roman" w:eastAsiaTheme="majorEastAsia" w:hAnsi="Times New Roman" w:cs="Times New Roman"/>
          <w:b/>
          <w:bCs/>
          <w:u w:val="single"/>
          <w:lang w:eastAsia="sk-SK"/>
        </w:rPr>
        <w:t>-motorická  oblasť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Pohyblivosť a obratnosť  bola veku primeraná, ako i koordinácia pohybov. Ovládali základné 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lokomočné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 xml:space="preserve"> pohyby, radi osvojené spôsoby používali v nových , neznámych problémových situáciách. Koordinácia všetkých svalových skupín je rozvinutá na adekvátnej 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vekuprimeranej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 xml:space="preserve"> úrovni takmer </w:t>
      </w:r>
      <w:r w:rsidRPr="0067088C">
        <w:rPr>
          <w:rFonts w:ascii="Times New Roman" w:eastAsia="Times New Roman" w:hAnsi="Times New Roman" w:cs="Times New Roman"/>
          <w:lang w:eastAsia="cs-CZ"/>
        </w:rPr>
        <w:lastRenderedPageBreak/>
        <w:t xml:space="preserve">u všetkých detí.  Fyzickú zdatnosť a pohybové schopnosti sme u detí rozvíjali každodennými pohybovými aktivitami, relaxačnými a zdravotnými cvičeniami, pobytom vonku, hudobno- pohybovými aktivitami, športovými. Na výbornej úrovni u detí bolo zmyslové vnímanie, veľký pokrok sa dosiahol v jemnej a hrubej motorike, 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grafomotorike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 xml:space="preserve">. Výborná úroveň sebaobsluhy  bola u  detí 5-6 ročných . 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Vizuomotorika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 xml:space="preserve"> bola u viacerých detí správna.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3015"/>
        <w:gridCol w:w="4095"/>
      </w:tblGrid>
      <w:tr w:rsidR="0067088C" w:rsidRPr="0067088C" w:rsidTr="0067088C">
        <w:trPr>
          <w:trHeight w:val="315"/>
        </w:trPr>
        <w:tc>
          <w:tcPr>
            <w:tcW w:w="52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MŠ</w:t>
            </w:r>
          </w:p>
        </w:tc>
        <w:tc>
          <w:tcPr>
            <w:tcW w:w="73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Vek</w:t>
            </w:r>
          </w:p>
        </w:tc>
        <w:tc>
          <w:tcPr>
            <w:tcW w:w="3015" w:type="dxa"/>
          </w:tcPr>
          <w:p w:rsidR="0067088C" w:rsidRPr="0067088C" w:rsidRDefault="0067088C" w:rsidP="006708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Oblasti v ktorých deti dosahujú najlepšie výsledky</w:t>
            </w:r>
          </w:p>
        </w:tc>
        <w:tc>
          <w:tcPr>
            <w:tcW w:w="4095" w:type="dxa"/>
          </w:tcPr>
          <w:p w:rsidR="0067088C" w:rsidRPr="0067088C" w:rsidRDefault="0067088C" w:rsidP="006708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Oblasti v ktorých sa u detí prejavujú najčastejšie problémy</w:t>
            </w:r>
          </w:p>
        </w:tc>
      </w:tr>
      <w:tr w:rsidR="0067088C" w:rsidRPr="0067088C" w:rsidTr="0067088C">
        <w:trPr>
          <w:trHeight w:val="135"/>
        </w:trPr>
        <w:tc>
          <w:tcPr>
            <w:tcW w:w="52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3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3-4</w:t>
            </w:r>
          </w:p>
        </w:tc>
        <w:tc>
          <w:tcPr>
            <w:tcW w:w="3015" w:type="dxa"/>
          </w:tcPr>
          <w:p w:rsidR="0067088C" w:rsidRPr="0067088C" w:rsidRDefault="0067088C" w:rsidP="006708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Matematická oblasť- počítanie, priraďovani</w:t>
            </w:r>
            <w:r w:rsidR="002952AF">
              <w:rPr>
                <w:rFonts w:ascii="Times New Roman" w:eastAsia="Times New Roman" w:hAnsi="Times New Roman" w:cs="Times New Roman"/>
                <w:lang w:eastAsia="cs-CZ"/>
              </w:rPr>
              <w:t xml:space="preserve">e, triedenie. </w:t>
            </w:r>
          </w:p>
        </w:tc>
        <w:tc>
          <w:tcPr>
            <w:tcW w:w="4095" w:type="dxa"/>
          </w:tcPr>
          <w:p w:rsidR="0067088C" w:rsidRPr="0067088C" w:rsidRDefault="0067088C" w:rsidP="006708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Citová oblasť – presadzujú si pozornosť plačom, útočné správanie pri riešení konfliktov. Majú zlú výslovnosť. V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perceptuálno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 motorickej oblasti sú si neistý, nepočúvajú s porozumením</w:t>
            </w:r>
          </w:p>
        </w:tc>
      </w:tr>
      <w:tr w:rsidR="0067088C" w:rsidRPr="0067088C" w:rsidTr="0067088C">
        <w:trPr>
          <w:trHeight w:val="180"/>
        </w:trPr>
        <w:tc>
          <w:tcPr>
            <w:tcW w:w="52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3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4-5</w:t>
            </w:r>
          </w:p>
        </w:tc>
        <w:tc>
          <w:tcPr>
            <w:tcW w:w="3015" w:type="dxa"/>
          </w:tcPr>
          <w:p w:rsidR="0067088C" w:rsidRPr="0067088C" w:rsidRDefault="0067088C" w:rsidP="006708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Zlepšila sa úroveň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grafomotoriky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, techniky v práci s nožnicami, radi slovne opisovali zážitky, počítali, triedili, priraďovali</w:t>
            </w:r>
          </w:p>
        </w:tc>
        <w:tc>
          <w:tcPr>
            <w:tcW w:w="4095" w:type="dxa"/>
          </w:tcPr>
          <w:p w:rsidR="0067088C" w:rsidRPr="0067088C" w:rsidRDefault="0067088C" w:rsidP="006708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Nedostatky v základných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lokomočných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 pohyboch, niektoré deti zaostávali vo výtvarnom zobrazovaní, niektoré deti slabá slovná zásoba, zlá výslovnosť</w:t>
            </w:r>
          </w:p>
        </w:tc>
      </w:tr>
      <w:tr w:rsidR="0067088C" w:rsidRPr="0067088C" w:rsidTr="0067088C">
        <w:trPr>
          <w:trHeight w:val="96"/>
        </w:trPr>
        <w:tc>
          <w:tcPr>
            <w:tcW w:w="52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3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5-6</w:t>
            </w:r>
          </w:p>
        </w:tc>
        <w:tc>
          <w:tcPr>
            <w:tcW w:w="3015" w:type="dxa"/>
          </w:tcPr>
          <w:p w:rsidR="0067088C" w:rsidRPr="0067088C" w:rsidRDefault="0067088C" w:rsidP="006708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Jemnej a hrubej motoriky,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predčitateľská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 gramotnosť, matematické operácie, uvedomovanie si súvislostí, vystihnutie podstatných znakov, logické myslenie</w:t>
            </w:r>
          </w:p>
        </w:tc>
        <w:tc>
          <w:tcPr>
            <w:tcW w:w="4095" w:type="dxa"/>
          </w:tcPr>
          <w:p w:rsidR="0067088C" w:rsidRPr="0067088C" w:rsidRDefault="0067088C" w:rsidP="0067088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Zlá výslovnosť</w:t>
            </w:r>
          </w:p>
        </w:tc>
      </w:tr>
      <w:tr w:rsidR="0067088C" w:rsidRPr="0067088C" w:rsidTr="0067088C">
        <w:trPr>
          <w:trHeight w:val="126"/>
        </w:trPr>
        <w:tc>
          <w:tcPr>
            <w:tcW w:w="52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3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01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09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165"/>
        </w:trPr>
        <w:tc>
          <w:tcPr>
            <w:tcW w:w="525" w:type="dxa"/>
            <w:tcBorders>
              <w:bottom w:val="single" w:sz="4" w:space="0" w:color="auto"/>
            </w:tcBorders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Zamestnanci MŠ a ŠJ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356"/>
        <w:gridCol w:w="1783"/>
        <w:gridCol w:w="1947"/>
        <w:gridCol w:w="1685"/>
      </w:tblGrid>
      <w:tr w:rsidR="0067088C" w:rsidRPr="0067088C" w:rsidTr="0067088C">
        <w:trPr>
          <w:trHeight w:val="214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Počet</w:t>
            </w: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Počet</w:t>
            </w:r>
          </w:p>
        </w:tc>
      </w:tr>
      <w:tr w:rsidR="0067088C" w:rsidRPr="0067088C" w:rsidTr="0067088C">
        <w:trPr>
          <w:trHeight w:val="128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Zamestnanci MŠ spolu</w:t>
            </w: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</w:t>
            </w: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152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toho PZ*</w:t>
            </w: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 toho NZ**</w:t>
            </w: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</w:tr>
      <w:tr w:rsidR="0067088C" w:rsidRPr="0067088C" w:rsidTr="0067088C">
        <w:trPr>
          <w:trHeight w:val="168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kvalifikovaní</w:t>
            </w: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upratovačka</w:t>
            </w: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</w:p>
        </w:tc>
      </w:tr>
      <w:tr w:rsidR="0067088C" w:rsidRPr="0067088C" w:rsidTr="0067088C">
        <w:trPr>
          <w:trHeight w:val="183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začínajúci</w:t>
            </w: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kuchárka</w:t>
            </w: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</w:p>
        </w:tc>
      </w:tr>
      <w:tr w:rsidR="0067088C" w:rsidRPr="0067088C" w:rsidTr="0067088C">
        <w:trPr>
          <w:trHeight w:val="128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samostatní</w:t>
            </w: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</w:t>
            </w: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168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s prvou atestáciu </w:t>
            </w: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</w:t>
            </w: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152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s druhou atestáciou</w:t>
            </w: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128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Na MD</w:t>
            </w: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0</w:t>
            </w: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128"/>
        </w:trPr>
        <w:tc>
          <w:tcPr>
            <w:tcW w:w="3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35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78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94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68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 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Vysvetlivky: PZ* - pedagogickí zamestnanci, NZ** - nepedagogickí zamestnanci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 xml:space="preserve">Konkrétne údaje o kvalifikácii </w:t>
      </w:r>
      <w:r w:rsidR="00A97734">
        <w:rPr>
          <w:rFonts w:ascii="Times New Roman" w:eastAsia="Times New Roman" w:hAnsi="Times New Roman" w:cs="Times New Roman"/>
          <w:b/>
          <w:bCs/>
          <w:lang w:eastAsia="cs-CZ"/>
        </w:rPr>
        <w:t>pedagogických zamestnancov 2019/2020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650"/>
        <w:gridCol w:w="3282"/>
        <w:gridCol w:w="1770"/>
      </w:tblGrid>
      <w:tr w:rsidR="0067088C" w:rsidRPr="0067088C" w:rsidTr="0067088C">
        <w:trPr>
          <w:trHeight w:val="295"/>
        </w:trPr>
        <w:tc>
          <w:tcPr>
            <w:tcW w:w="441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Č.</w:t>
            </w:r>
          </w:p>
        </w:tc>
        <w:tc>
          <w:tcPr>
            <w:tcW w:w="2650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TITUL, MENO A PRIEZVISKO</w:t>
            </w:r>
          </w:p>
        </w:tc>
        <w:tc>
          <w:tcPr>
            <w:tcW w:w="3282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KVALIFIKÁCIA</w:t>
            </w:r>
          </w:p>
        </w:tc>
        <w:tc>
          <w:tcPr>
            <w:tcW w:w="1770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KARIÉROVÝ STUPEŇ</w:t>
            </w:r>
          </w:p>
        </w:tc>
      </w:tr>
      <w:tr w:rsidR="0067088C" w:rsidRPr="0067088C" w:rsidTr="0067088C">
        <w:trPr>
          <w:trHeight w:val="132"/>
        </w:trPr>
        <w:tc>
          <w:tcPr>
            <w:tcW w:w="441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650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Mária Holubová</w:t>
            </w:r>
          </w:p>
        </w:tc>
        <w:tc>
          <w:tcPr>
            <w:tcW w:w="3282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SPgŠ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 xml:space="preserve"> Prešov - učiteľstvo pre materské školy</w:t>
            </w:r>
          </w:p>
        </w:tc>
        <w:tc>
          <w:tcPr>
            <w:tcW w:w="1770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lang w:eastAsia="cs-CZ"/>
              </w:rPr>
              <w:t>Vedúci pedagogický zamestnanec s prvou atestáciou</w:t>
            </w:r>
          </w:p>
        </w:tc>
      </w:tr>
      <w:tr w:rsidR="0067088C" w:rsidRPr="0067088C" w:rsidTr="0067088C">
        <w:trPr>
          <w:trHeight w:val="84"/>
        </w:trPr>
        <w:tc>
          <w:tcPr>
            <w:tcW w:w="441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650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Bc. Agáta Lešková</w:t>
            </w:r>
          </w:p>
        </w:tc>
        <w:tc>
          <w:tcPr>
            <w:tcW w:w="3282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Prešovská Univerzita </w:t>
            </w:r>
          </w:p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Pedagogická fakulta            </w:t>
            </w:r>
          </w:p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Katedra predškolskej a elementárnej pedagogiky a psychológie</w:t>
            </w:r>
          </w:p>
        </w:tc>
        <w:tc>
          <w:tcPr>
            <w:tcW w:w="1770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Samostatný pedagogický zamestnanec</w:t>
            </w:r>
          </w:p>
        </w:tc>
      </w:tr>
      <w:tr w:rsidR="0067088C" w:rsidRPr="0067088C" w:rsidTr="0067088C">
        <w:trPr>
          <w:trHeight w:val="188"/>
        </w:trPr>
        <w:tc>
          <w:tcPr>
            <w:tcW w:w="44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650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282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770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100"/>
        </w:trPr>
        <w:tc>
          <w:tcPr>
            <w:tcW w:w="441" w:type="dxa"/>
            <w:tcBorders>
              <w:bottom w:val="single" w:sz="4" w:space="0" w:color="auto"/>
            </w:tcBorders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770" w:type="dxa"/>
          </w:tcPr>
          <w:p w:rsidR="0067088C" w:rsidRPr="0067088C" w:rsidRDefault="0067088C" w:rsidP="0067088C">
            <w:pPr>
              <w:spacing w:after="0" w:line="276" w:lineRule="auto"/>
              <w:ind w:left="-3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Údaje o kontinuálnom vzdelávaní pedag</w:t>
      </w:r>
      <w:r w:rsidR="00A97734">
        <w:rPr>
          <w:rFonts w:ascii="Times New Roman" w:eastAsia="Times New Roman" w:hAnsi="Times New Roman" w:cs="Times New Roman"/>
          <w:b/>
          <w:bCs/>
          <w:lang w:eastAsia="cs-CZ"/>
        </w:rPr>
        <w:t>ogických zamestnancov školy 2019/2020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863"/>
        <w:gridCol w:w="1438"/>
        <w:gridCol w:w="1141"/>
        <w:gridCol w:w="1427"/>
        <w:gridCol w:w="1026"/>
      </w:tblGrid>
      <w:tr w:rsidR="0067088C" w:rsidRPr="0067088C" w:rsidTr="0067088C">
        <w:trPr>
          <w:trHeight w:val="201"/>
        </w:trPr>
        <w:tc>
          <w:tcPr>
            <w:tcW w:w="1211" w:type="dxa"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Druh vzdelávania</w:t>
            </w:r>
          </w:p>
        </w:tc>
        <w:tc>
          <w:tcPr>
            <w:tcW w:w="1863" w:type="dxa"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Názov vzdelávania</w:t>
            </w:r>
          </w:p>
        </w:tc>
        <w:tc>
          <w:tcPr>
            <w:tcW w:w="1438" w:type="dxa"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Počet vzdelávaných</w:t>
            </w:r>
          </w:p>
        </w:tc>
        <w:tc>
          <w:tcPr>
            <w:tcW w:w="1141" w:type="dxa"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začalo</w:t>
            </w:r>
          </w:p>
        </w:tc>
        <w:tc>
          <w:tcPr>
            <w:tcW w:w="1427" w:type="dxa"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skončilo</w:t>
            </w:r>
          </w:p>
        </w:tc>
        <w:tc>
          <w:tcPr>
            <w:tcW w:w="1026" w:type="dxa"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pokračuje</w:t>
            </w:r>
          </w:p>
        </w:tc>
      </w:tr>
      <w:tr w:rsidR="0067088C" w:rsidRPr="0067088C" w:rsidTr="0067088C">
        <w:trPr>
          <w:trHeight w:val="210"/>
        </w:trPr>
        <w:tc>
          <w:tcPr>
            <w:tcW w:w="1211" w:type="dxa"/>
            <w:vMerge w:val="restart"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</w:pPr>
          </w:p>
        </w:tc>
        <w:tc>
          <w:tcPr>
            <w:tcW w:w="1863" w:type="dxa"/>
          </w:tcPr>
          <w:p w:rsidR="0067088C" w:rsidRPr="0067088C" w:rsidRDefault="0067088C" w:rsidP="0067088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cs-CZ"/>
              </w:rPr>
              <w:t>Učiteľky neboli prihlásené na vzdelávania</w:t>
            </w:r>
          </w:p>
        </w:tc>
        <w:tc>
          <w:tcPr>
            <w:tcW w:w="1438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</w:tc>
        <w:tc>
          <w:tcPr>
            <w:tcW w:w="114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</w:tc>
        <w:tc>
          <w:tcPr>
            <w:tcW w:w="14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</w:tc>
        <w:tc>
          <w:tcPr>
            <w:tcW w:w="102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233"/>
        </w:trPr>
        <w:tc>
          <w:tcPr>
            <w:tcW w:w="1211" w:type="dxa"/>
            <w:vMerge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63" w:type="dxa"/>
          </w:tcPr>
          <w:p w:rsidR="0067088C" w:rsidRPr="0067088C" w:rsidRDefault="0067088C" w:rsidP="0067088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</w:tc>
        <w:tc>
          <w:tcPr>
            <w:tcW w:w="1438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4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4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2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180"/>
        </w:trPr>
        <w:tc>
          <w:tcPr>
            <w:tcW w:w="1211" w:type="dxa"/>
            <w:vMerge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6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438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4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4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2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243"/>
        </w:trPr>
        <w:tc>
          <w:tcPr>
            <w:tcW w:w="1211" w:type="dxa"/>
            <w:vMerge/>
          </w:tcPr>
          <w:p w:rsidR="0067088C" w:rsidRPr="0067088C" w:rsidRDefault="0067088C" w:rsidP="0067088C">
            <w:pPr>
              <w:spacing w:after="0" w:line="276" w:lineRule="auto"/>
              <w:ind w:left="-53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863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438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41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4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026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Vyhodnotenie </w:t>
      </w:r>
      <w:proofErr w:type="spellStart"/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vnútroškolskej</w:t>
      </w:r>
      <w:proofErr w:type="spellEnd"/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kontroly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       Kontrola bola zameraná na plnenie pracovných povinností, pracovnú disciplínu, oblasť bezpečnosti a hygieny práce a efektívneho využívania finančných prostriedkov. V rámci  kontrolnej činnosti sme sledovali dodržiavanie všeobecne záväzných právnych predpisov, pracovného poriadku a školského poriadku, s ktorými boli na začiatku školského roka oboznámení všetci pedagogickí a  nepedagogickí zamestnanci.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Formy , metódy a spôsob kontroly , ktoré sme uplatňovali  v oblasti výchovno-vzdelávacej činnosti:</w:t>
      </w:r>
    </w:p>
    <w:p w:rsidR="0067088C" w:rsidRPr="0067088C" w:rsidRDefault="0067088C" w:rsidP="006708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hospitačná činnosť /</w:t>
      </w:r>
      <w:r w:rsidRPr="0067088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67088C">
        <w:rPr>
          <w:rFonts w:ascii="Times New Roman" w:eastAsia="Times New Roman" w:hAnsi="Times New Roman" w:cs="Times New Roman"/>
          <w:i/>
          <w:lang w:eastAsia="cs-CZ"/>
        </w:rPr>
        <w:t>pozorovanie</w:t>
      </w:r>
      <w:r w:rsidRPr="0067088C">
        <w:rPr>
          <w:rFonts w:ascii="Times New Roman" w:eastAsia="Times New Roman" w:hAnsi="Times New Roman" w:cs="Times New Roman"/>
          <w:b/>
          <w:i/>
          <w:lang w:eastAsia="cs-CZ"/>
        </w:rPr>
        <w:t xml:space="preserve"> </w:t>
      </w:r>
      <w:r w:rsidRPr="0067088C">
        <w:rPr>
          <w:rFonts w:ascii="Times New Roman" w:eastAsia="Times New Roman" w:hAnsi="Times New Roman" w:cs="Times New Roman"/>
          <w:i/>
          <w:lang w:eastAsia="cs-CZ"/>
        </w:rPr>
        <w:t>rozhovor</w:t>
      </w:r>
      <w:r w:rsidRPr="0067088C">
        <w:rPr>
          <w:rFonts w:ascii="Times New Roman" w:eastAsia="Times New Roman" w:hAnsi="Times New Roman" w:cs="Times New Roman"/>
          <w:b/>
          <w:i/>
          <w:lang w:eastAsia="cs-CZ"/>
        </w:rPr>
        <w:t xml:space="preserve"> </w:t>
      </w:r>
      <w:r w:rsidRPr="0067088C">
        <w:rPr>
          <w:rFonts w:ascii="Times New Roman" w:eastAsia="Times New Roman" w:hAnsi="Times New Roman" w:cs="Times New Roman"/>
          <w:i/>
          <w:lang w:eastAsia="cs-CZ"/>
        </w:rPr>
        <w:t>hospitačný záznam/</w:t>
      </w:r>
    </w:p>
    <w:p w:rsidR="0067088C" w:rsidRPr="0067088C" w:rsidRDefault="0067088C" w:rsidP="006708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dodržiavanie prevádzkového poriadku školy, školského poriadku</w:t>
      </w:r>
    </w:p>
    <w:p w:rsidR="0067088C" w:rsidRPr="0067088C" w:rsidRDefault="0067088C" w:rsidP="0067088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kontrola </w:t>
      </w: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pedagog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>. dokumentácie</w:t>
      </w:r>
    </w:p>
    <w:p w:rsidR="0067088C" w:rsidRPr="0067088C" w:rsidRDefault="0067088C" w:rsidP="0067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7088C">
        <w:rPr>
          <w:rFonts w:ascii="Times New Roman" w:eastAsia="Times New Roman" w:hAnsi="Times New Roman" w:cs="Times New Roman"/>
          <w:lang w:eastAsia="sk-SK"/>
        </w:rPr>
        <w:t>V žiadnej so spomínaných kontrolných zameraní sa nezistili závažné nedostatky</w:t>
      </w: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Projekty a aktivity  materskej školy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•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Projekt  Ľudové tradície </w:t>
      </w:r>
    </w:p>
    <w:p w:rsidR="0067088C" w:rsidRPr="007C359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Cieľom programu je </w:t>
      </w:r>
      <w:proofErr w:type="spellStart"/>
      <w:r w:rsidRPr="0067088C">
        <w:rPr>
          <w:rFonts w:ascii="Times New Roman" w:eastAsia="Times New Roman" w:hAnsi="Times New Roman" w:cs="Times New Roman"/>
          <w:bCs/>
          <w:lang w:eastAsia="cs-CZ"/>
        </w:rPr>
        <w:t>vekuprimeranou</w:t>
      </w:r>
      <w:proofErr w:type="spellEnd"/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 formou priblížiť ľudové tradície slovenského národa. Projekt sa stal tradíciou školy, medzi deťmi je veľmi obľúbený, deti sa na jeho realizácii aktívne podieľali:       LUCIA, MIKULÁŠ, VIANOCE, FAŠ</w:t>
      </w:r>
      <w:r w:rsidR="004321E2">
        <w:rPr>
          <w:rFonts w:ascii="Times New Roman" w:eastAsia="Times New Roman" w:hAnsi="Times New Roman" w:cs="Times New Roman"/>
          <w:bCs/>
          <w:lang w:eastAsia="cs-CZ"/>
        </w:rPr>
        <w:t>IANGY, VEĽKÁ NOC. Ostatné plánované aktivity sa neuskutočnili.(COVID 19). Prevádzka bola prerušená.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•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  <w:t>Projekt  Environmentálnej výchovy v MŠ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Cieľom programu je rozvíjať ekologickú gramotnosť detí predškolského veku a ich hodnotiaci postoj k prírode ako takej, ako aj vplyvu človeka na zmeny v ekológii. Projekt sme </w:t>
      </w:r>
      <w:r w:rsidR="004321E2">
        <w:rPr>
          <w:rFonts w:ascii="Times New Roman" w:eastAsia="Times New Roman" w:hAnsi="Times New Roman" w:cs="Times New Roman"/>
          <w:bCs/>
          <w:lang w:eastAsia="cs-CZ"/>
        </w:rPr>
        <w:t>nerealizovali. V mesiaci APRÍL bola MŠ zatvorená.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•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Projekt </w:t>
      </w:r>
      <w:proofErr w:type="spellStart"/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Digiškola</w:t>
      </w:r>
      <w:proofErr w:type="spellEnd"/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Cieľom je zvládnuť základy manipulácie s počítačom, a IT prostredníctvom edukačných programov rozvíjať kompetencie detí vo všetkých oblastiach detskej osobnosti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. 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Pracovali s programom ĽUDSKÉ TELO, DOPRAVNÁ VÝCHOVA, AJ v MŠ, CIRKUS ŠAŠA TOMÁŠA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•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  <w:t>Projekt Zdravé dobroty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Projekt  sa stal tradíciou materskej školy. V spolupráci s rodičmi dosahuje materská škola dobré výsledky v rozvíjaní a rozširovaní kompetencií detí predškolského veku v oblasti zdravovedy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Projekty sú rozpracované  od roku 2009 - 2010, ich úlohy a ciele sú súčasťou úloh a cieľov jednotlivých edukačných aktivít i samostatne organizovaných environmentálnych vychádzok a aktivít.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3920CA" w:rsidRPr="003920CA" w:rsidRDefault="003920CA" w:rsidP="003920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920C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PREHĽAD AKTIVÍT 2019/2020</w:t>
      </w:r>
    </w:p>
    <w:p w:rsidR="003920CA" w:rsidRPr="003920CA" w:rsidRDefault="003920CA" w:rsidP="003920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626"/>
        <w:gridCol w:w="2611"/>
        <w:gridCol w:w="2160"/>
        <w:gridCol w:w="966"/>
      </w:tblGrid>
      <w:tr w:rsidR="003920CA" w:rsidRPr="003920CA" w:rsidTr="00DE0917">
        <w:trPr>
          <w:trHeight w:val="120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NÁZOV AKTIVITY</w:t>
            </w: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CIEĽ A PRÍNOS</w:t>
            </w: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ÚČASŤ</w:t>
            </w:r>
            <w:r w:rsidRPr="003920C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920CA" w:rsidRPr="003920CA" w:rsidTr="00DE0917">
        <w:trPr>
          <w:trHeight w:val="135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 1</w:t>
            </w: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Z BABIČKINEJ ZÁHRADY</w:t>
            </w: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Výstava plodov z domácej záhrady, získavajú praktické skúsenosti </w:t>
            </w:r>
            <w:proofErr w:type="spellStart"/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viažúce</w:t>
            </w:r>
            <w:proofErr w:type="spellEnd"/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 sa k roč. obdobiu /jeseň/</w:t>
            </w: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Výstava v MŠ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október</w:t>
            </w:r>
          </w:p>
        </w:tc>
      </w:tr>
      <w:tr w:rsidR="003920CA" w:rsidRPr="003920CA" w:rsidTr="00DE0917">
        <w:trPr>
          <w:trHeight w:val="165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 2</w:t>
            </w: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ZDRAVÉ DOBROTY</w:t>
            </w: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Spoznávanie tradičných surovín a jedál, ochutnávanie.</w:t>
            </w:r>
          </w:p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Kreatívna dielňa z jesenných plodov a vyrezávanie tekvíc za pomoci rodičov</w:t>
            </w: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Deti MŠ, rodičia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október</w:t>
            </w:r>
          </w:p>
        </w:tc>
      </w:tr>
      <w:tr w:rsidR="003920CA" w:rsidRPr="003920CA" w:rsidTr="00DE0917">
        <w:trPr>
          <w:trHeight w:val="135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 3</w:t>
            </w: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DEN UCTY K STARSIM</w:t>
            </w: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Vystúpenie deti : upevňovali si  úctu k starším ľudom a taktiež pohybové zručnosti a spevácke schopnosti.</w:t>
            </w:r>
          </w:p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Vystúpenie v KD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október</w:t>
            </w:r>
          </w:p>
        </w:tc>
      </w:tr>
      <w:tr w:rsidR="003920CA" w:rsidRPr="003920CA" w:rsidTr="00DE0917">
        <w:trPr>
          <w:trHeight w:val="126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POZOR PRISTAVAME </w:t>
            </w:r>
          </w:p>
        </w:tc>
        <w:tc>
          <w:tcPr>
            <w:tcW w:w="2611" w:type="dxa"/>
          </w:tcPr>
          <w:p w:rsidR="003920CA" w:rsidRPr="003920CA" w:rsidRDefault="002A14F6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Divadelné predstavenie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Croc</w:t>
            </w:r>
            <w:r w:rsidR="003920CA"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us</w:t>
            </w:r>
            <w:proofErr w:type="spellEnd"/>
            <w:r w:rsidR="003920CA"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 „ Charlie a Bony a deduškova truhlica“ Pomocou tohto predstavenia sa deti aktívne zapájali do príbehu spevom, tancom a taktiež si upevňovali sústredenie na činnosť.</w:t>
            </w: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Divadelne predstavenie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november</w:t>
            </w:r>
          </w:p>
        </w:tc>
      </w:tr>
      <w:tr w:rsidR="003920CA" w:rsidRPr="003920CA" w:rsidTr="00DE0917">
        <w:trPr>
          <w:trHeight w:val="150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  5</w:t>
            </w: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MIKULAS V DIVADLE</w:t>
            </w: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Deti sa zúčastnili bábkového  divadelného predstavenia „slniečko a snežní ľudkovia“  v Košiciach a zároveň boli aj odmenení Mikulášom. </w:t>
            </w: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 Bábkové divadelné     predstavenie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december</w:t>
            </w:r>
          </w:p>
        </w:tc>
      </w:tr>
      <w:tr w:rsidR="003920CA" w:rsidRPr="003920CA" w:rsidTr="00DE0917">
        <w:trPr>
          <w:trHeight w:val="840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PEČENIE PERNÍKOV</w:t>
            </w: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Výstava v MŠ - poznávajú tradície ktoré sa viažu k VIANOCIAM</w:t>
            </w: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Deti a rodičia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december</w:t>
            </w:r>
          </w:p>
        </w:tc>
      </w:tr>
      <w:tr w:rsidR="003920CA" w:rsidRPr="003920CA" w:rsidTr="00DE0917">
        <w:trPr>
          <w:trHeight w:val="221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VIANOCE V MŠ</w:t>
            </w: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Betlehemská hviezda - vystúpenie deti zamerané na vnímanie atmosféry prichádzajúcich Vianočných sviatkov.</w:t>
            </w: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Vystúpenie v MS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december</w:t>
            </w:r>
          </w:p>
        </w:tc>
      </w:tr>
      <w:tr w:rsidR="003920CA" w:rsidRPr="003920CA" w:rsidTr="00DE0917">
        <w:trPr>
          <w:trHeight w:val="240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lastRenderedPageBreak/>
              <w:t>8</w:t>
            </w: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KARNEVAL</w:t>
            </w: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V MŠ- oslava FAŠIANGOV pomocou karnevalu sa deti oboznamovali s tradičnými zvykmi počas fašiangov.</w:t>
            </w:r>
          </w:p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 Oslava fašiangov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  február</w:t>
            </w:r>
          </w:p>
        </w:tc>
      </w:tr>
      <w:tr w:rsidR="003920CA" w:rsidRPr="003920CA" w:rsidTr="00DE0917">
        <w:trPr>
          <w:trHeight w:val="1155"/>
        </w:trPr>
        <w:tc>
          <w:tcPr>
            <w:tcW w:w="283" w:type="dxa"/>
            <w:shd w:val="clear" w:color="auto" w:fill="DBDBDB" w:themeFill="accent3" w:themeFillTint="66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26" w:type="dxa"/>
            <w:shd w:val="clear" w:color="auto" w:fill="DBDBDB" w:themeFill="accent3" w:themeFillTint="66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cs-CZ"/>
              </w:rPr>
            </w:pPr>
          </w:p>
          <w:p w:rsidR="003920CA" w:rsidRPr="003920CA" w:rsidRDefault="002A14F6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cs-CZ"/>
              </w:rPr>
              <w:t>KORONA</w:t>
            </w:r>
          </w:p>
        </w:tc>
        <w:tc>
          <w:tcPr>
            <w:tcW w:w="2611" w:type="dxa"/>
            <w:shd w:val="clear" w:color="auto" w:fill="DBDBDB" w:themeFill="accent3" w:themeFillTint="66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cs-CZ"/>
              </w:rPr>
            </w:pPr>
          </w:p>
          <w:p w:rsidR="003920CA" w:rsidRPr="003920CA" w:rsidRDefault="002A14F6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cs-CZ"/>
              </w:rPr>
              <w:t xml:space="preserve">       </w:t>
            </w:r>
            <w:r w:rsidR="003920CA" w:rsidRPr="003920CA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cs-CZ"/>
              </w:rPr>
              <w:t>MŠ ZATVORENA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60" w:type="dxa"/>
            <w:shd w:val="clear" w:color="auto" w:fill="DBDBDB" w:themeFill="accent3" w:themeFillTint="66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  <w:shd w:val="clear" w:color="auto" w:fill="DBDBDB" w:themeFill="accent3" w:themeFillTint="66"/>
          </w:tcPr>
          <w:p w:rsidR="002A14F6" w:rsidRDefault="002A14F6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cs-CZ"/>
              </w:rPr>
              <w:t xml:space="preserve">Marec  Apríl </w:t>
            </w:r>
          </w:p>
          <w:p w:rsidR="003920CA" w:rsidRPr="003920CA" w:rsidRDefault="002A14F6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cs-CZ"/>
              </w:rPr>
              <w:t xml:space="preserve"> Máj</w:t>
            </w:r>
          </w:p>
        </w:tc>
      </w:tr>
      <w:tr w:rsidR="003920CA" w:rsidRPr="003920CA" w:rsidTr="00DE0917">
        <w:trPr>
          <w:trHeight w:val="255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PASOVACKA PREDSKOLAKOV</w:t>
            </w: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Pasovačka predškolákov – úlohy zmárane na školskú pripravenosť následná pasovačka za školákov </w:t>
            </w:r>
          </w:p>
        </w:tc>
        <w:tc>
          <w:tcPr>
            <w:tcW w:w="2160" w:type="dxa"/>
          </w:tcPr>
          <w:p w:rsidR="00A133A4" w:rsidRPr="003920CA" w:rsidRDefault="003920CA" w:rsidP="00A133A4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 xml:space="preserve"> Rozlúčka s deťmi ktoré odchádzajú z</w:t>
            </w:r>
            <w:r w:rsidR="00A13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 </w:t>
            </w: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MŠ</w:t>
            </w:r>
            <w:r w:rsidR="00A133A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(bez rodičov)</w:t>
            </w: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920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´jún</w:t>
            </w:r>
          </w:p>
        </w:tc>
      </w:tr>
      <w:tr w:rsidR="003920CA" w:rsidRPr="003920CA" w:rsidTr="00DE0917">
        <w:trPr>
          <w:trHeight w:val="165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</w:tr>
      <w:tr w:rsidR="003920CA" w:rsidRPr="003920CA" w:rsidTr="00DE0917">
        <w:trPr>
          <w:trHeight w:val="210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</w:tr>
      <w:tr w:rsidR="003920CA" w:rsidRPr="003920CA" w:rsidTr="00DE0917">
        <w:trPr>
          <w:trHeight w:val="172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</w:tr>
      <w:tr w:rsidR="003920CA" w:rsidRPr="003920CA" w:rsidTr="00DE0917">
        <w:trPr>
          <w:trHeight w:val="150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</w:tr>
      <w:tr w:rsidR="003920CA" w:rsidRPr="003920CA" w:rsidTr="00DE0917">
        <w:trPr>
          <w:trHeight w:val="150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</w:tr>
      <w:tr w:rsidR="003920CA" w:rsidRPr="003920CA" w:rsidTr="00DE0917">
        <w:trPr>
          <w:trHeight w:val="150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</w:tr>
      <w:tr w:rsidR="003920CA" w:rsidRPr="003920CA" w:rsidTr="00DE0917">
        <w:trPr>
          <w:trHeight w:val="150"/>
        </w:trPr>
        <w:tc>
          <w:tcPr>
            <w:tcW w:w="283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26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611" w:type="dxa"/>
          </w:tcPr>
          <w:p w:rsidR="003920CA" w:rsidRPr="003920CA" w:rsidRDefault="003920CA" w:rsidP="003920CA">
            <w:pPr>
              <w:spacing w:after="0" w:line="276" w:lineRule="auto"/>
              <w:ind w:left="-6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6" w:type="dxa"/>
          </w:tcPr>
          <w:p w:rsidR="003920CA" w:rsidRPr="003920CA" w:rsidRDefault="003920CA" w:rsidP="003920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Spolupráca s externými inštitúciami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3827"/>
        <w:gridCol w:w="1598"/>
      </w:tblGrid>
      <w:tr w:rsidR="0067088C" w:rsidRPr="0067088C" w:rsidTr="002A14F6">
        <w:trPr>
          <w:trHeight w:val="240"/>
        </w:trPr>
        <w:tc>
          <w:tcPr>
            <w:tcW w:w="2774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Názov inštitúcie</w:t>
            </w:r>
          </w:p>
        </w:tc>
        <w:tc>
          <w:tcPr>
            <w:tcW w:w="3827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Aktivita</w:t>
            </w:r>
          </w:p>
        </w:tc>
        <w:tc>
          <w:tcPr>
            <w:tcW w:w="1598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2A14F6">
        <w:trPr>
          <w:trHeight w:val="196"/>
        </w:trPr>
        <w:tc>
          <w:tcPr>
            <w:tcW w:w="2774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OÚ Sokoľ</w:t>
            </w:r>
          </w:p>
        </w:tc>
        <w:tc>
          <w:tcPr>
            <w:tcW w:w="3827" w:type="dxa"/>
          </w:tcPr>
          <w:p w:rsidR="0067088C" w:rsidRPr="0067088C" w:rsidRDefault="003920CA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Vystúpenie pre dôchodcov v KD</w:t>
            </w:r>
          </w:p>
        </w:tc>
        <w:tc>
          <w:tcPr>
            <w:tcW w:w="1598" w:type="dxa"/>
          </w:tcPr>
          <w:p w:rsidR="0067088C" w:rsidRPr="0067088C" w:rsidRDefault="003920CA" w:rsidP="0067088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Október 2019</w:t>
            </w:r>
          </w:p>
        </w:tc>
      </w:tr>
      <w:tr w:rsidR="002A14F6" w:rsidRPr="0067088C" w:rsidTr="002A14F6">
        <w:trPr>
          <w:trHeight w:val="205"/>
        </w:trPr>
        <w:tc>
          <w:tcPr>
            <w:tcW w:w="2774" w:type="dxa"/>
          </w:tcPr>
          <w:p w:rsidR="002A14F6" w:rsidRPr="0067088C" w:rsidRDefault="002A14F6" w:rsidP="002A1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Divadlo“Crocus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Theatre</w:t>
            </w:r>
            <w:proofErr w:type="spellEnd"/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„</w:t>
            </w:r>
          </w:p>
        </w:tc>
        <w:tc>
          <w:tcPr>
            <w:tcW w:w="3827" w:type="dxa"/>
          </w:tcPr>
          <w:p w:rsidR="002A14F6" w:rsidRPr="0067088C" w:rsidRDefault="002A14F6" w:rsidP="002A14F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Divadelné predstavenia v MŠ</w:t>
            </w:r>
          </w:p>
        </w:tc>
        <w:tc>
          <w:tcPr>
            <w:tcW w:w="1598" w:type="dxa"/>
          </w:tcPr>
          <w:p w:rsidR="002A14F6" w:rsidRPr="0067088C" w:rsidRDefault="002A14F6" w:rsidP="002A1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November 2019</w:t>
            </w:r>
          </w:p>
        </w:tc>
      </w:tr>
      <w:tr w:rsidR="002A14F6" w:rsidRPr="0067088C" w:rsidTr="002A14F6">
        <w:trPr>
          <w:trHeight w:val="262"/>
        </w:trPr>
        <w:tc>
          <w:tcPr>
            <w:tcW w:w="2774" w:type="dxa"/>
          </w:tcPr>
          <w:p w:rsidR="002A14F6" w:rsidRPr="0067088C" w:rsidRDefault="007C359C" w:rsidP="002A1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Bábkové divadlo KE</w:t>
            </w:r>
          </w:p>
        </w:tc>
        <w:tc>
          <w:tcPr>
            <w:tcW w:w="3827" w:type="dxa"/>
          </w:tcPr>
          <w:p w:rsidR="002A14F6" w:rsidRPr="0067088C" w:rsidRDefault="002A14F6" w:rsidP="002A1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</w:tc>
        <w:tc>
          <w:tcPr>
            <w:tcW w:w="1598" w:type="dxa"/>
          </w:tcPr>
          <w:p w:rsidR="002A14F6" w:rsidRPr="0067088C" w:rsidRDefault="007C359C" w:rsidP="002A1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December 2019</w:t>
            </w:r>
          </w:p>
        </w:tc>
      </w:tr>
      <w:tr w:rsidR="002A14F6" w:rsidRPr="0067088C" w:rsidTr="002A14F6">
        <w:trPr>
          <w:trHeight w:val="139"/>
        </w:trPr>
        <w:tc>
          <w:tcPr>
            <w:tcW w:w="2774" w:type="dxa"/>
          </w:tcPr>
          <w:p w:rsidR="002A14F6" w:rsidRPr="0067088C" w:rsidRDefault="002A14F6" w:rsidP="002A1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827" w:type="dxa"/>
          </w:tcPr>
          <w:p w:rsidR="002A14F6" w:rsidRPr="0067088C" w:rsidRDefault="002A14F6" w:rsidP="002A14F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98" w:type="dxa"/>
          </w:tcPr>
          <w:p w:rsidR="002A14F6" w:rsidRPr="0067088C" w:rsidRDefault="002A14F6" w:rsidP="002A1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2A14F6" w:rsidRPr="0067088C" w:rsidTr="002A14F6">
        <w:trPr>
          <w:trHeight w:val="139"/>
        </w:trPr>
        <w:tc>
          <w:tcPr>
            <w:tcW w:w="2774" w:type="dxa"/>
          </w:tcPr>
          <w:p w:rsidR="002A14F6" w:rsidRPr="0067088C" w:rsidRDefault="002A14F6" w:rsidP="002A1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827" w:type="dxa"/>
          </w:tcPr>
          <w:p w:rsidR="002A14F6" w:rsidRPr="0067088C" w:rsidRDefault="002A14F6" w:rsidP="002A14F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98" w:type="dxa"/>
          </w:tcPr>
          <w:p w:rsidR="002A14F6" w:rsidRPr="0067088C" w:rsidRDefault="002A14F6" w:rsidP="002A14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2A14F6" w:rsidRPr="0067088C" w:rsidRDefault="002A14F6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Výsledky inšpekčnej činnosti vykonanej Štátnou školskou inšpekciou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Default="0067088C" w:rsidP="003920C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V sledovanom školskom roku nebola vykonaná inšpekcia. </w:t>
      </w:r>
    </w:p>
    <w:p w:rsidR="002A14F6" w:rsidRPr="0067088C" w:rsidRDefault="002A14F6" w:rsidP="003920C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Údaje o priestorových a materiálno-technických podmienkach škol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y.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7088C" w:rsidRPr="0067088C" w:rsidRDefault="0067088C" w:rsidP="0067088C">
      <w:pPr>
        <w:spacing w:after="0" w:line="36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Na skvalitňovaní interiéru sa podieľajú učiteľky a upratovačka a to tak, aby bol vždy estetický, rozdelený podľa zámerov edukačného procesu na hracie kútiky s rôznym zameraním a aby bol variabilný. Neoddeliteľnou súčasťou materskej školy je školský dvor s trávnatou plochou a detským ihriskom, ktoré je vybavené rôznymi preliezačkami,  hojdačkami, kolotočom, pieskoviskami a záhradným kútikom k odpočinku detí ktorý bol zrealizovaný sponzorsky. Obec zabezpečovala kosenie 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lastRenderedPageBreak/>
        <w:t xml:space="preserve">areálu a drobné opravy v objekte. K novým negatívam sa pridávajú  tie, ktoré sa doteraz nevyriešili: hlavne úprava vonkajších priestorov, ktoré by sa mali odstrániť postupne po dohode s OU. </w:t>
      </w:r>
    </w:p>
    <w:p w:rsidR="0067088C" w:rsidRPr="0067088C" w:rsidRDefault="0067088C" w:rsidP="0067088C">
      <w:pPr>
        <w:spacing w:after="0" w:line="360" w:lineRule="auto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Pravidelne sú dopĺňané nové hračky a učebné pomôcky.</w:t>
      </w:r>
      <w:r w:rsidRPr="0067088C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67088C">
        <w:rPr>
          <w:rFonts w:ascii="Times New Roman" w:eastAsia="Times New Roman" w:hAnsi="Times New Roman" w:cs="Times New Roman"/>
          <w:lang w:eastAsia="cs-CZ"/>
        </w:rPr>
        <w:t>Pedagogickí zamestnanci vo väčšej miere uplatňovali projektové a zážitkové učenie s pomôckami na experimentovanie a skúmanie. Zlepšili si tiež kompetencie pri práci s digitálnou technikou a deťom umožňovali využiť  ponuku vzdelávacích programov pri práci na IT.</w:t>
      </w:r>
    </w:p>
    <w:p w:rsidR="0067088C" w:rsidRPr="0067088C" w:rsidRDefault="0067088C" w:rsidP="0067088C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67088C">
        <w:rPr>
          <w:rFonts w:ascii="Times New Roman" w:eastAsia="Times New Roman" w:hAnsi="Times New Roman" w:cs="Times New Roman"/>
          <w:lang w:eastAsia="cs-CZ"/>
        </w:rPr>
        <w:t>Nedostatky v materiálno – technickom zabezpečení: - Je potrebná po</w:t>
      </w:r>
      <w:r w:rsidR="004321E2">
        <w:rPr>
          <w:rFonts w:ascii="Times New Roman" w:eastAsia="Times New Roman" w:hAnsi="Times New Roman" w:cs="Times New Roman"/>
          <w:lang w:eastAsia="cs-CZ"/>
        </w:rPr>
        <w:t>s</w:t>
      </w:r>
      <w:r w:rsidRPr="0067088C">
        <w:rPr>
          <w:rFonts w:ascii="Times New Roman" w:eastAsia="Times New Roman" w:hAnsi="Times New Roman" w:cs="Times New Roman"/>
          <w:lang w:eastAsia="cs-CZ"/>
        </w:rPr>
        <w:t>tupná úprava exteriéru materskej školy tak, aby spĺňal požiadavky na maximálne využitie pri výchovno-vzdelávacej činnosti aj pri hrách detí počas pobytu vonku/ Vydláždenie terasy, vyrovnanie a zatrávnenie dvora, nové preliezačky, hojdačky../  ŠJ – potreba rekonštrukcie priestorov - chýbajúca umývačka riadu, a rekonštrukcia výdajne stravy  doplnenie inventáru, výmena dosluhujúc</w:t>
      </w:r>
      <w:r w:rsidR="00C83579">
        <w:rPr>
          <w:rFonts w:ascii="Times New Roman" w:eastAsia="Times New Roman" w:hAnsi="Times New Roman" w:cs="Times New Roman"/>
          <w:lang w:eastAsia="cs-CZ"/>
        </w:rPr>
        <w:t>ich strojov v školskej jedálni Cez prázdniny bola zrekonštruovaná a prerobená kuchyňa.</w:t>
      </w:r>
      <w:r w:rsidR="00A133A4">
        <w:rPr>
          <w:rFonts w:ascii="Times New Roman" w:eastAsia="Times New Roman" w:hAnsi="Times New Roman" w:cs="Times New Roman"/>
          <w:lang w:eastAsia="cs-CZ"/>
        </w:rPr>
        <w:t>(nové zariadenie)</w:t>
      </w:r>
    </w:p>
    <w:p w:rsidR="0067088C" w:rsidRPr="0067088C" w:rsidRDefault="0067088C" w:rsidP="0067088C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Údaje o finančnom a hmotnom zabezpečení výchovno-vzdelávacej činnosti školy</w:t>
      </w:r>
      <w:r w:rsidRPr="0067088C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1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. 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Dotácie zo štátneho rozpočtu: príspevok na výchovu a vzdelávanie detí </w:t>
      </w:r>
      <w:r w:rsidR="00C83579">
        <w:rPr>
          <w:rFonts w:ascii="Times New Roman" w:eastAsia="Times New Roman" w:hAnsi="Times New Roman" w:cs="Times New Roman"/>
          <w:bCs/>
          <w:lang w:eastAsia="cs-CZ"/>
        </w:rPr>
        <w:t>5 -6 ročných na školský rok 2019/2020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 v celkovej sume </w:t>
      </w:r>
      <w:r w:rsidR="00CC4FA5">
        <w:rPr>
          <w:rFonts w:ascii="Times New Roman" w:eastAsia="Times New Roman" w:hAnsi="Times New Roman" w:cs="Times New Roman"/>
          <w:bCs/>
          <w:lang w:eastAsia="cs-CZ"/>
        </w:rPr>
        <w:t>864€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2. Príspevok na čiastočnú úhradu nákladov spojených s hmotným zabezpečením školy od zákonných zástupcov detí, mesačne na jedno dieťa podľa VZN obce Sokoľ č.3/2015 – 10 €,</w:t>
      </w:r>
      <w:r w:rsidR="00CC4FA5">
        <w:rPr>
          <w:rFonts w:ascii="Times New Roman" w:eastAsia="Times New Roman" w:hAnsi="Times New Roman" w:cs="Times New Roman"/>
          <w:bCs/>
          <w:lang w:eastAsia="cs-CZ"/>
        </w:rPr>
        <w:t xml:space="preserve"> dieťa bez trvalého bydliska 20€ mesačne.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Oblasti, v ktorých škola dosahuje dobré výsledky a oblasti v ktorých sú nedostatky vrátane návrhov a opatrení</w:t>
      </w:r>
    </w:p>
    <w:p w:rsidR="0067088C" w:rsidRPr="0067088C" w:rsidRDefault="0067088C" w:rsidP="0067088C">
      <w:pPr>
        <w:spacing w:after="0" w:line="276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Na základe </w:t>
      </w:r>
      <w:proofErr w:type="spellStart"/>
      <w:r w:rsidRPr="0067088C">
        <w:rPr>
          <w:rFonts w:ascii="Times New Roman" w:eastAsia="Times New Roman" w:hAnsi="Times New Roman" w:cs="Times New Roman"/>
          <w:bCs/>
          <w:lang w:eastAsia="cs-CZ"/>
        </w:rPr>
        <w:t>autoevalvačného</w:t>
      </w:r>
      <w:proofErr w:type="spellEnd"/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 rozhovoru pedagogickej rady ku kvalite </w:t>
      </w:r>
      <w:proofErr w:type="spellStart"/>
      <w:r w:rsidRPr="0067088C">
        <w:rPr>
          <w:rFonts w:ascii="Times New Roman" w:eastAsia="Times New Roman" w:hAnsi="Times New Roman" w:cs="Times New Roman"/>
          <w:bCs/>
          <w:lang w:eastAsia="cs-CZ"/>
        </w:rPr>
        <w:t>výchovno</w:t>
      </w:r>
      <w:proofErr w:type="spellEnd"/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 – vzdelávacieho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procesu konštatujem nasledovné: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4783"/>
      </w:tblGrid>
      <w:tr w:rsidR="0067088C" w:rsidRPr="0067088C" w:rsidTr="0067088C">
        <w:trPr>
          <w:trHeight w:val="300"/>
        </w:trPr>
        <w:tc>
          <w:tcPr>
            <w:tcW w:w="421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Dobré výsledky a prednosti</w:t>
            </w:r>
          </w:p>
        </w:tc>
        <w:tc>
          <w:tcPr>
            <w:tcW w:w="486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Nedostatky</w:t>
            </w:r>
          </w:p>
        </w:tc>
      </w:tr>
      <w:tr w:rsidR="0067088C" w:rsidRPr="0067088C" w:rsidTr="0067088C">
        <w:trPr>
          <w:trHeight w:val="210"/>
        </w:trPr>
        <w:tc>
          <w:tcPr>
            <w:tcW w:w="4215" w:type="dxa"/>
          </w:tcPr>
          <w:p w:rsidR="0067088C" w:rsidRPr="0067088C" w:rsidRDefault="0067088C" w:rsidP="0067088C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pedagogickí zamestnanci vo väčšej miere uplatňujú projektové a zážitkové učenie, čím plnia koncepčný zámer školy,</w:t>
            </w:r>
          </w:p>
          <w:p w:rsidR="0067088C" w:rsidRPr="0067088C" w:rsidRDefault="0067088C" w:rsidP="0067088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pedagogickí zamestnanci vzájomne spolupracujú, čo malo za následok aj bezproblémovú adaptáciu detí na materskú školu</w:t>
            </w:r>
          </w:p>
          <w:p w:rsidR="0067088C" w:rsidRPr="0067088C" w:rsidRDefault="0067088C" w:rsidP="0067088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nízky výskyt agresivity detí a konfliktov, prejavy starostlivosti a zodpovednosti vzájomne medzi deťmi</w:t>
            </w:r>
          </w:p>
          <w:p w:rsidR="0067088C" w:rsidRPr="0067088C" w:rsidRDefault="0067088C" w:rsidP="0067088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lastRenderedPageBreak/>
              <w:t>deti boli vedené v demokratickom štýle so zameraním na zdravie a životný štýl, uchovávanie ľud. tradícií, rozvoj pohybovej zdatnosti a dopravných kompetencií</w:t>
            </w:r>
          </w:p>
          <w:p w:rsidR="0067088C" w:rsidRPr="0067088C" w:rsidRDefault="0067088C" w:rsidP="0067088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vytváraním priateľského prostredia sa deti cítili v materskej škole príjemne a bezpečne</w:t>
            </w:r>
          </w:p>
          <w:p w:rsidR="0067088C" w:rsidRPr="0067088C" w:rsidRDefault="0067088C" w:rsidP="0067088C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úzko spolupracujú so zákonnými zástupcami detí a informujú ich o pokrokoch, ale ja o pravidelných aktivitách s deťmi, formou rozhovorov, výstav prác a produktov detí, ale aj fotodokumentáciou na webovej stránke</w:t>
            </w:r>
          </w:p>
        </w:tc>
        <w:tc>
          <w:tcPr>
            <w:tcW w:w="4860" w:type="dxa"/>
          </w:tcPr>
          <w:p w:rsidR="0067088C" w:rsidRPr="00CC4FA5" w:rsidRDefault="0067088C" w:rsidP="00CC4FA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</w:p>
          <w:p w:rsidR="0067088C" w:rsidRPr="0067088C" w:rsidRDefault="0067088C" w:rsidP="0067088C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prejavujú sa hlavne v materiálno – technickom vybavení - dosluhovanie preliezačiek na dvore a poškodovanie občasným vandalizmom v čase voľna,</w:t>
            </w:r>
          </w:p>
        </w:tc>
      </w:tr>
      <w:tr w:rsidR="0067088C" w:rsidRPr="0067088C" w:rsidTr="0067088C">
        <w:trPr>
          <w:trHeight w:val="150"/>
        </w:trPr>
        <w:tc>
          <w:tcPr>
            <w:tcW w:w="421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Príležitosti</w:t>
            </w:r>
          </w:p>
        </w:tc>
        <w:tc>
          <w:tcPr>
            <w:tcW w:w="486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Ohrozenia</w:t>
            </w:r>
          </w:p>
        </w:tc>
      </w:tr>
      <w:tr w:rsidR="0067088C" w:rsidRPr="0067088C" w:rsidTr="0067088C">
        <w:trPr>
          <w:trHeight w:val="135"/>
        </w:trPr>
        <w:tc>
          <w:tcPr>
            <w:tcW w:w="421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-  </w:t>
            </w: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dobrá lokalita</w:t>
            </w:r>
          </w:p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- dobré vybavenie a krásny areál</w:t>
            </w:r>
          </w:p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- potenciál v zamestnancoch</w:t>
            </w:r>
          </w:p>
        </w:tc>
        <w:tc>
          <w:tcPr>
            <w:tcW w:w="486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- nezamestnanosť </w:t>
            </w:r>
          </w:p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7088C">
              <w:rPr>
                <w:rFonts w:ascii="Times New Roman" w:eastAsia="Times New Roman" w:hAnsi="Times New Roman" w:cs="Times New Roman"/>
                <w:bCs/>
                <w:lang w:eastAsia="cs-CZ"/>
              </w:rPr>
              <w:t>-nedostatočná finančná motivácia zamestnancov</w:t>
            </w:r>
          </w:p>
        </w:tc>
      </w:tr>
      <w:tr w:rsidR="0067088C" w:rsidRPr="0067088C" w:rsidTr="0067088C">
        <w:trPr>
          <w:trHeight w:val="318"/>
        </w:trPr>
        <w:tc>
          <w:tcPr>
            <w:tcW w:w="421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86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67088C" w:rsidRPr="0067088C" w:rsidTr="0067088C">
        <w:trPr>
          <w:trHeight w:val="266"/>
        </w:trPr>
        <w:tc>
          <w:tcPr>
            <w:tcW w:w="4215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860" w:type="dxa"/>
          </w:tcPr>
          <w:p w:rsidR="0067088C" w:rsidRPr="0067088C" w:rsidRDefault="0067088C" w:rsidP="00670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Default="0067088C" w:rsidP="0067088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>ZÁVER</w:t>
      </w:r>
    </w:p>
    <w:p w:rsidR="00DE0917" w:rsidRPr="0067088C" w:rsidRDefault="00DE0917" w:rsidP="00DE091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Na základe hodnotenia školského roka môžem konštatovať, že </w:t>
      </w:r>
      <w:proofErr w:type="spellStart"/>
      <w:r w:rsidRPr="0067088C">
        <w:rPr>
          <w:rFonts w:ascii="Times New Roman" w:eastAsia="Times New Roman" w:hAnsi="Times New Roman" w:cs="Times New Roman"/>
          <w:bCs/>
          <w:lang w:eastAsia="cs-CZ"/>
        </w:rPr>
        <w:t>výchovno</w:t>
      </w:r>
      <w:proofErr w:type="spellEnd"/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 – vzdelávací proces v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našej materskej škole má kvalitatívne vzostupnú tendenciu. </w:t>
      </w:r>
      <w:proofErr w:type="spellStart"/>
      <w:r w:rsidR="00DE0917">
        <w:rPr>
          <w:rFonts w:ascii="Times New Roman" w:eastAsia="Times New Roman" w:hAnsi="Times New Roman" w:cs="Times New Roman"/>
          <w:bCs/>
          <w:lang w:eastAsia="cs-CZ"/>
        </w:rPr>
        <w:t>Odhliadnúc</w:t>
      </w:r>
      <w:proofErr w:type="spellEnd"/>
      <w:r w:rsidR="00DE0917">
        <w:rPr>
          <w:rFonts w:ascii="Times New Roman" w:eastAsia="Times New Roman" w:hAnsi="Times New Roman" w:cs="Times New Roman"/>
          <w:bCs/>
          <w:lang w:eastAsia="cs-CZ"/>
        </w:rPr>
        <w:t xml:space="preserve"> od prerušenia prevádzky v mesiacoch marec – máj z dôvodu pandémie COVID 19, z</w:t>
      </w:r>
      <w:r w:rsidRPr="0067088C">
        <w:rPr>
          <w:rFonts w:ascii="Times New Roman" w:eastAsia="Times New Roman" w:hAnsi="Times New Roman" w:cs="Times New Roman"/>
          <w:bCs/>
          <w:lang w:eastAsia="cs-CZ"/>
        </w:rPr>
        <w:t>ákonnými zástupcami detí je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výchovno-vzdelávacia činnosť považovaná za kvalitnú a vysoko vyzdvihujú množstvo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zrealizovaných aktivít a akcií pre deti v uplynulom školskom roku. Pri realizácii spomínaných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aktivít kolektív  vzájomne spolupracoval medzi sebou aj so zamestnancami zariadenia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školského stravovania a prevádzkovými zamestnancami. Priaznivá klíma sa podpísala aj na</w:t>
      </w:r>
    </w:p>
    <w:p w:rsidR="00DE0917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>celkovom zveľaďovaní interiéru a exteriéru materskej školy, za výdatnej pomoci</w:t>
      </w:r>
      <w:r w:rsidR="00DE0917">
        <w:rPr>
          <w:rFonts w:ascii="Times New Roman" w:eastAsia="Times New Roman" w:hAnsi="Times New Roman" w:cs="Times New Roman"/>
          <w:bCs/>
          <w:lang w:eastAsia="cs-CZ"/>
        </w:rPr>
        <w:t xml:space="preserve"> a v spolupráci </w:t>
      </w:r>
    </w:p>
    <w:p w:rsidR="0067088C" w:rsidRPr="0067088C" w:rsidRDefault="00DE0917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so zriaďovateľom – OU. </w:t>
      </w:r>
      <w:r w:rsidR="0067088C" w:rsidRPr="0067088C">
        <w:rPr>
          <w:rFonts w:ascii="Times New Roman" w:eastAsia="Times New Roman" w:hAnsi="Times New Roman" w:cs="Times New Roman"/>
          <w:bCs/>
          <w:lang w:eastAsia="cs-CZ"/>
        </w:rPr>
        <w:t>Práca vedúcich zamestnancov školy bola orientovaná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67088C" w:rsidRPr="0067088C">
        <w:rPr>
          <w:rFonts w:ascii="Times New Roman" w:eastAsia="Times New Roman" w:hAnsi="Times New Roman" w:cs="Times New Roman"/>
          <w:bCs/>
          <w:lang w:eastAsia="cs-CZ"/>
        </w:rPr>
        <w:t>nielen na vedenie zamestnancov a riadiace procesy, ale aj na pomoc, participáciu a demokratický štýl vedenia zamestnancov v celkovej priaznivej klíme.</w:t>
      </w:r>
    </w:p>
    <w:p w:rsidR="0067088C" w:rsidRPr="00265A0E" w:rsidRDefault="0067088C" w:rsidP="0026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lang w:eastAsia="cs-CZ"/>
        </w:rPr>
        <w:t xml:space="preserve">   </w:t>
      </w:r>
    </w:p>
    <w:p w:rsidR="0067088C" w:rsidRPr="0067088C" w:rsidRDefault="003920CA" w:rsidP="0067088C">
      <w:pPr>
        <w:tabs>
          <w:tab w:val="left" w:pos="374"/>
          <w:tab w:val="left" w:pos="31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V Sokoli </w:t>
      </w:r>
      <w:r w:rsidR="00340C1A">
        <w:rPr>
          <w:rFonts w:ascii="Times New Roman" w:eastAsia="Times New Roman" w:hAnsi="Times New Roman" w:cs="Times New Roman"/>
          <w:bCs/>
          <w:lang w:eastAsia="cs-CZ"/>
        </w:rPr>
        <w:t>...22.10. 2020</w:t>
      </w:r>
      <w:bookmarkStart w:id="0" w:name="_GoBack"/>
      <w:bookmarkEnd w:id="0"/>
      <w:r w:rsidR="0067088C" w:rsidRPr="0067088C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                               ------------------------------------</w:t>
      </w:r>
    </w:p>
    <w:p w:rsidR="0067088C" w:rsidRPr="00265A0E" w:rsidRDefault="0067088C" w:rsidP="0067088C">
      <w:pPr>
        <w:tabs>
          <w:tab w:val="left" w:pos="374"/>
          <w:tab w:val="left" w:pos="315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67088C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                                                                                                                        </w:t>
      </w:r>
      <w:r w:rsidR="00265A0E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             </w:t>
      </w:r>
      <w:r w:rsidRPr="0067088C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Riad. MŠ – Mária Holubová</w:t>
      </w:r>
      <w:r w:rsidRPr="0067088C">
        <w:rPr>
          <w:rFonts w:ascii="Times New Roman" w:eastAsia="Times New Roman" w:hAnsi="Times New Roman" w:cs="Times New Roman"/>
          <w:b/>
          <w:bCs/>
          <w:lang w:eastAsia="cs-CZ"/>
        </w:rPr>
        <w:tab/>
      </w:r>
    </w:p>
    <w:p w:rsidR="0067088C" w:rsidRPr="0067088C" w:rsidRDefault="0067088C" w:rsidP="0067088C">
      <w:pPr>
        <w:tabs>
          <w:tab w:val="num" w:pos="851"/>
        </w:tabs>
        <w:spacing w:after="0" w:line="276" w:lineRule="auto"/>
        <w:ind w:left="567" w:right="-567" w:hanging="136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Default="0067088C" w:rsidP="0067088C">
      <w:pPr>
        <w:tabs>
          <w:tab w:val="num" w:pos="851"/>
        </w:tabs>
        <w:spacing w:after="0" w:line="276" w:lineRule="auto"/>
        <w:ind w:left="567" w:right="-567" w:hanging="136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Odovzdané</w:t>
      </w:r>
    </w:p>
    <w:p w:rsidR="00A133A4" w:rsidRPr="0067088C" w:rsidRDefault="00A133A4" w:rsidP="0067088C">
      <w:pPr>
        <w:tabs>
          <w:tab w:val="num" w:pos="851"/>
        </w:tabs>
        <w:spacing w:after="0" w:line="276" w:lineRule="auto"/>
        <w:ind w:left="567" w:right="-567" w:hanging="136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A133A4" w:rsidRDefault="00A133A4" w:rsidP="00A133A4">
      <w:pPr>
        <w:numPr>
          <w:ilvl w:val="0"/>
          <w:numId w:val="4"/>
        </w:numPr>
        <w:tabs>
          <w:tab w:val="num" w:pos="927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7088C">
        <w:rPr>
          <w:rFonts w:ascii="Times New Roman" w:eastAsia="Times New Roman" w:hAnsi="Times New Roman" w:cs="Times New Roman"/>
          <w:lang w:eastAsia="cs-CZ"/>
        </w:rPr>
        <w:t>Prejednané</w:t>
      </w:r>
      <w:proofErr w:type="spellEnd"/>
      <w:r w:rsidRPr="0067088C">
        <w:rPr>
          <w:rFonts w:ascii="Times New Roman" w:eastAsia="Times New Roman" w:hAnsi="Times New Roman" w:cs="Times New Roman"/>
          <w:lang w:eastAsia="cs-CZ"/>
        </w:rPr>
        <w:t xml:space="preserve"> n</w:t>
      </w:r>
      <w:r>
        <w:rPr>
          <w:rFonts w:ascii="Times New Roman" w:eastAsia="Times New Roman" w:hAnsi="Times New Roman" w:cs="Times New Roman"/>
          <w:lang w:eastAsia="cs-CZ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pedagog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 rade MŠ            25. 08. 2020</w:t>
      </w:r>
      <w:r w:rsidRPr="0067088C">
        <w:rPr>
          <w:rFonts w:ascii="Times New Roman" w:eastAsia="Times New Roman" w:hAnsi="Times New Roman" w:cs="Times New Roman"/>
          <w:lang w:eastAsia="cs-CZ"/>
        </w:rPr>
        <w:t xml:space="preserve">   </w:t>
      </w:r>
    </w:p>
    <w:p w:rsidR="00A133A4" w:rsidRPr="00340C1A" w:rsidRDefault="0067088C" w:rsidP="00340C1A">
      <w:pPr>
        <w:numPr>
          <w:ilvl w:val="0"/>
          <w:numId w:val="3"/>
        </w:numPr>
        <w:tabs>
          <w:tab w:val="num" w:pos="927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>Na vyjadre</w:t>
      </w:r>
      <w:r w:rsidR="003920CA">
        <w:rPr>
          <w:rFonts w:ascii="Times New Roman" w:eastAsia="Times New Roman" w:hAnsi="Times New Roman" w:cs="Times New Roman"/>
          <w:lang w:eastAsia="cs-CZ"/>
        </w:rPr>
        <w:t xml:space="preserve">nie Rade materskej školy   </w:t>
      </w:r>
      <w:r w:rsidR="007C359C">
        <w:rPr>
          <w:rFonts w:ascii="Times New Roman" w:eastAsia="Times New Roman" w:hAnsi="Times New Roman" w:cs="Times New Roman"/>
          <w:lang w:eastAsia="cs-CZ"/>
        </w:rPr>
        <w:t xml:space="preserve">    26</w:t>
      </w:r>
      <w:r w:rsidR="003920CA">
        <w:rPr>
          <w:rFonts w:ascii="Times New Roman" w:eastAsia="Times New Roman" w:hAnsi="Times New Roman" w:cs="Times New Roman"/>
          <w:lang w:eastAsia="cs-CZ"/>
        </w:rPr>
        <w:t>. 08. 2020</w:t>
      </w:r>
      <w:r w:rsidRPr="00340C1A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A133A4" w:rsidRPr="0067088C" w:rsidRDefault="00A133A4" w:rsidP="00A133A4">
      <w:pPr>
        <w:numPr>
          <w:ilvl w:val="0"/>
          <w:numId w:val="4"/>
        </w:numPr>
        <w:tabs>
          <w:tab w:val="num" w:pos="927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Na schválenie zriaďovateľovi          </w:t>
      </w:r>
      <w:r w:rsidR="00340C1A">
        <w:rPr>
          <w:rFonts w:ascii="Times New Roman" w:eastAsia="Times New Roman" w:hAnsi="Times New Roman" w:cs="Times New Roman"/>
          <w:lang w:eastAsia="cs-CZ"/>
        </w:rPr>
        <w:t xml:space="preserve">       22</w:t>
      </w:r>
      <w:r>
        <w:rPr>
          <w:rFonts w:ascii="Times New Roman" w:eastAsia="Times New Roman" w:hAnsi="Times New Roman" w:cs="Times New Roman"/>
          <w:lang w:eastAsia="cs-CZ"/>
        </w:rPr>
        <w:t>. 10. 2020</w:t>
      </w:r>
      <w:r w:rsidR="00340C1A">
        <w:rPr>
          <w:rFonts w:ascii="Times New Roman" w:eastAsia="Times New Roman" w:hAnsi="Times New Roman" w:cs="Times New Roman"/>
          <w:lang w:eastAsia="cs-CZ"/>
        </w:rPr>
        <w:t xml:space="preserve"> /výber. </w:t>
      </w:r>
      <w:proofErr w:type="spellStart"/>
      <w:r w:rsidR="00340C1A">
        <w:rPr>
          <w:rFonts w:ascii="Times New Roman" w:eastAsia="Times New Roman" w:hAnsi="Times New Roman" w:cs="Times New Roman"/>
          <w:lang w:eastAsia="cs-CZ"/>
        </w:rPr>
        <w:t>kon</w:t>
      </w:r>
      <w:proofErr w:type="spellEnd"/>
      <w:r w:rsidR="00340C1A">
        <w:rPr>
          <w:rFonts w:ascii="Times New Roman" w:eastAsia="Times New Roman" w:hAnsi="Times New Roman" w:cs="Times New Roman"/>
          <w:lang w:eastAsia="cs-CZ"/>
        </w:rPr>
        <w:t>. 21.10.2020/</w:t>
      </w:r>
    </w:p>
    <w:p w:rsidR="0067088C" w:rsidRPr="0067088C" w:rsidRDefault="0067088C" w:rsidP="00A133A4">
      <w:pPr>
        <w:tabs>
          <w:tab w:val="num" w:pos="927"/>
        </w:tabs>
        <w:spacing w:after="0" w:line="276" w:lineRule="auto"/>
        <w:ind w:left="360" w:right="-567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                    </w:t>
      </w:r>
    </w:p>
    <w:p w:rsidR="0067088C" w:rsidRPr="0067088C" w:rsidRDefault="0067088C" w:rsidP="006708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7088C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7088C" w:rsidRPr="0067088C" w:rsidRDefault="0067088C" w:rsidP="0067088C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67088C" w:rsidRPr="0067088C" w:rsidRDefault="0067088C" w:rsidP="0067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88C" w:rsidRPr="0067088C" w:rsidRDefault="0067088C" w:rsidP="0067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88C" w:rsidRPr="0067088C" w:rsidRDefault="0067088C" w:rsidP="0067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088C" w:rsidRPr="0067088C" w:rsidRDefault="0067088C" w:rsidP="0067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731C" w:rsidRDefault="002C731C"/>
    <w:sectPr w:rsidR="002C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164A"/>
    <w:multiLevelType w:val="hybridMultilevel"/>
    <w:tmpl w:val="7E9000C8"/>
    <w:lvl w:ilvl="0" w:tplc="34864AF8">
      <w:start w:val="1"/>
      <w:numFmt w:val="decimal"/>
      <w:lvlText w:val="%1)"/>
      <w:lvlJc w:val="left"/>
      <w:pPr>
        <w:ind w:left="1069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EA1E9B"/>
    <w:multiLevelType w:val="hybridMultilevel"/>
    <w:tmpl w:val="D3CCED1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31038D"/>
    <w:multiLevelType w:val="hybridMultilevel"/>
    <w:tmpl w:val="6EA6680E"/>
    <w:lvl w:ilvl="0" w:tplc="A3569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13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412A0A"/>
    <w:multiLevelType w:val="multilevel"/>
    <w:tmpl w:val="469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498F278C"/>
    <w:multiLevelType w:val="hybridMultilevel"/>
    <w:tmpl w:val="A3FA40C0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947F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223EA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832F9D"/>
    <w:multiLevelType w:val="hybridMultilevel"/>
    <w:tmpl w:val="C6BA693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40FF2"/>
    <w:multiLevelType w:val="hybridMultilevel"/>
    <w:tmpl w:val="B5BC7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5475B"/>
    <w:multiLevelType w:val="multilevel"/>
    <w:tmpl w:val="793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8C"/>
    <w:rsid w:val="00265A0E"/>
    <w:rsid w:val="002952AF"/>
    <w:rsid w:val="002A14F6"/>
    <w:rsid w:val="002C731C"/>
    <w:rsid w:val="00340C1A"/>
    <w:rsid w:val="003920CA"/>
    <w:rsid w:val="004321E2"/>
    <w:rsid w:val="0067088C"/>
    <w:rsid w:val="007C359C"/>
    <w:rsid w:val="00A133A4"/>
    <w:rsid w:val="00A97734"/>
    <w:rsid w:val="00C83579"/>
    <w:rsid w:val="00CC4FA5"/>
    <w:rsid w:val="00D1541B"/>
    <w:rsid w:val="00D37E68"/>
    <w:rsid w:val="00D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83CA-8C96-4B95-988F-3A1F8FC1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C1FD-DAF2-4C13-A93D-336CA43E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cp:lastPrinted>2020-08-25T10:33:00Z</cp:lastPrinted>
  <dcterms:created xsi:type="dcterms:W3CDTF">2020-07-09T07:21:00Z</dcterms:created>
  <dcterms:modified xsi:type="dcterms:W3CDTF">2020-11-06T11:30:00Z</dcterms:modified>
</cp:coreProperties>
</file>